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b/>
          <w:sz w:val="36"/>
          <w:szCs w:val="36"/>
        </w:rPr>
      </w:pPr>
    </w:p>
    <w:p>
      <w:pPr>
        <w:widowControl/>
        <w:jc w:val="center"/>
        <w:rPr>
          <w:rFonts w:ascii="华文中宋" w:hAnsi="华文中宋" w:eastAsia="华文中宋"/>
          <w:sz w:val="36"/>
          <w:szCs w:val="36"/>
        </w:rPr>
      </w:pPr>
    </w:p>
    <w:p>
      <w:pPr>
        <w:widowControl/>
        <w:jc w:val="center"/>
        <w:rPr>
          <w:rFonts w:ascii="华文中宋" w:hAnsi="华文中宋" w:eastAsia="华文中宋"/>
          <w:sz w:val="36"/>
          <w:szCs w:val="36"/>
        </w:rPr>
      </w:pPr>
    </w:p>
    <w:p>
      <w:pPr>
        <w:pStyle w:val="4"/>
        <w:shd w:val="clear" w:color="auto" w:fill="FFFFFF"/>
        <w:spacing w:before="0" w:beforeAutospacing="0" w:after="0" w:afterAutospacing="0" w:line="500" w:lineRule="exact"/>
        <w:jc w:val="center"/>
        <w:rPr>
          <w:rFonts w:hint="default" w:ascii="华文中宋" w:hAnsi="华文中宋" w:eastAsia="华文中宋"/>
          <w:color w:val="333333"/>
          <w:sz w:val="36"/>
          <w:szCs w:val="36"/>
          <w:shd w:val="clear" w:color="auto" w:fill="FFFFFF"/>
        </w:rPr>
      </w:pPr>
      <w:r>
        <w:rPr>
          <w:rFonts w:ascii="华文中宋" w:hAnsi="华文中宋" w:eastAsia="华文中宋"/>
          <w:color w:val="333333"/>
          <w:sz w:val="36"/>
          <w:szCs w:val="36"/>
          <w:shd w:val="clear" w:color="auto" w:fill="FFFFFF"/>
        </w:rPr>
        <w:t>青海省卫生健康委</w:t>
      </w:r>
    </w:p>
    <w:p>
      <w:pPr>
        <w:pStyle w:val="4"/>
        <w:shd w:val="clear" w:color="auto" w:fill="FFFFFF"/>
        <w:spacing w:before="0" w:beforeAutospacing="0" w:after="0" w:afterAutospacing="0" w:line="500" w:lineRule="exact"/>
        <w:jc w:val="center"/>
        <w:rPr>
          <w:rFonts w:hint="default" w:ascii="华文中宋" w:hAnsi="华文中宋" w:eastAsia="华文中宋"/>
          <w:color w:val="333333"/>
          <w:sz w:val="36"/>
          <w:szCs w:val="36"/>
          <w:shd w:val="clear" w:color="auto" w:fill="FFFFFF"/>
        </w:rPr>
      </w:pPr>
      <w:r>
        <w:rPr>
          <w:rFonts w:ascii="华文中宋" w:hAnsi="华文中宋" w:eastAsia="华文中宋"/>
          <w:color w:val="333333"/>
          <w:sz w:val="36"/>
          <w:szCs w:val="36"/>
          <w:shd w:val="clear" w:color="auto" w:fill="FFFFFF"/>
        </w:rPr>
        <w:t>关于印发《青海省食品安全企业标准备案</w:t>
      </w:r>
    </w:p>
    <w:p>
      <w:pPr>
        <w:pStyle w:val="4"/>
        <w:shd w:val="clear" w:color="auto" w:fill="FFFFFF"/>
        <w:spacing w:before="0" w:beforeAutospacing="0" w:after="0" w:afterAutospacing="0" w:line="500" w:lineRule="exact"/>
        <w:jc w:val="center"/>
        <w:rPr>
          <w:rFonts w:hint="default" w:ascii="华文中宋" w:hAnsi="华文中宋" w:eastAsia="华文中宋"/>
          <w:color w:val="333333"/>
          <w:sz w:val="36"/>
          <w:szCs w:val="36"/>
          <w:shd w:val="clear" w:color="auto" w:fill="FFFFFF"/>
        </w:rPr>
      </w:pPr>
      <w:r>
        <w:rPr>
          <w:rFonts w:ascii="华文中宋" w:hAnsi="华文中宋" w:eastAsia="华文中宋"/>
          <w:color w:val="333333"/>
          <w:sz w:val="36"/>
          <w:szCs w:val="36"/>
          <w:shd w:val="clear" w:color="auto" w:fill="FFFFFF"/>
        </w:rPr>
        <w:t>管理办法》的通知</w:t>
      </w:r>
    </w:p>
    <w:p>
      <w:pPr>
        <w:pStyle w:val="4"/>
        <w:shd w:val="clear" w:color="auto" w:fill="FFFFFF"/>
        <w:spacing w:before="0" w:beforeAutospacing="0" w:after="0" w:afterAutospacing="0" w:line="500" w:lineRule="exact"/>
        <w:rPr>
          <w:rFonts w:hint="default" w:ascii="华文中宋" w:hAnsi="华文中宋" w:eastAsia="华文中宋"/>
          <w:color w:val="333333"/>
          <w:shd w:val="clear" w:color="auto" w:fill="FFFFFF"/>
        </w:rPr>
      </w:pPr>
    </w:p>
    <w:p>
      <w:pPr>
        <w:pStyle w:val="4"/>
        <w:shd w:val="clear" w:color="auto" w:fill="FFFFFF"/>
        <w:spacing w:before="0" w:beforeAutospacing="0" w:after="0" w:afterAutospacing="0" w:line="500" w:lineRule="exact"/>
        <w:rPr>
          <w:rFonts w:hint="default"/>
          <w:color w:val="333333"/>
          <w:shd w:val="clear" w:color="auto" w:fill="FFFFFF"/>
        </w:rPr>
      </w:pPr>
    </w:p>
    <w:p>
      <w:pPr>
        <w:pStyle w:val="4"/>
        <w:shd w:val="clear" w:color="auto" w:fill="FFFFFF"/>
        <w:spacing w:before="0" w:beforeAutospacing="0" w:after="0" w:afterAutospacing="0" w:line="500" w:lineRule="exact"/>
        <w:rPr>
          <w:rFonts w:hint="default" w:ascii="仿宋_GB2312" w:hAnsi="Helvetica" w:eastAsia="仿宋_GB2312" w:cs="Helvetica"/>
          <w:color w:val="333333"/>
          <w:sz w:val="32"/>
          <w:szCs w:val="32"/>
        </w:rPr>
      </w:pPr>
      <w:r>
        <w:rPr>
          <w:rFonts w:ascii="仿宋_GB2312" w:eastAsia="仿宋_GB2312"/>
          <w:color w:val="333333"/>
          <w:sz w:val="32"/>
          <w:szCs w:val="32"/>
          <w:shd w:val="clear" w:color="auto" w:fill="FFFFFF"/>
        </w:rPr>
        <w:t>各市、自治州卫生健康委，省卫生监督所：</w:t>
      </w:r>
    </w:p>
    <w:p>
      <w:pPr>
        <w:pStyle w:val="4"/>
        <w:shd w:val="clear" w:color="auto" w:fill="FFFFFF"/>
        <w:spacing w:before="0" w:beforeAutospacing="0" w:after="0" w:afterAutospacing="0" w:line="500" w:lineRule="exact"/>
        <w:ind w:firstLine="640" w:firstLineChars="200"/>
        <w:rPr>
          <w:rFonts w:hint="default" w:ascii="仿宋_GB2312" w:hAnsi="Helvetica" w:eastAsia="仿宋_GB2312" w:cs="Helvetica"/>
          <w:color w:val="333333"/>
          <w:sz w:val="32"/>
          <w:szCs w:val="32"/>
        </w:rPr>
      </w:pPr>
      <w:r>
        <w:rPr>
          <w:rFonts w:ascii="仿宋_GB2312" w:eastAsia="仿宋_GB2312"/>
          <w:color w:val="333333"/>
          <w:sz w:val="32"/>
          <w:szCs w:val="32"/>
          <w:shd w:val="clear" w:color="auto" w:fill="FFFFFF"/>
        </w:rPr>
        <w:t>为认真贯彻落实《食品安全法》和《食品安全法实施条例》，进一步规范我省食品安全企业标准备案工作，根据《国家卫生</w:t>
      </w:r>
      <w:r>
        <w:rPr>
          <w:rFonts w:hint="eastAsia" w:ascii="仿宋_GB2312" w:eastAsia="仿宋_GB2312"/>
          <w:color w:val="333333"/>
          <w:sz w:val="32"/>
          <w:szCs w:val="32"/>
          <w:shd w:val="clear" w:color="auto" w:fill="FFFFFF"/>
          <w:lang w:eastAsia="zh-CN"/>
        </w:rPr>
        <w:t>健康委</w:t>
      </w:r>
      <w:r>
        <w:rPr>
          <w:rFonts w:ascii="仿宋_GB2312" w:eastAsia="仿宋_GB2312"/>
          <w:color w:val="333333"/>
          <w:sz w:val="32"/>
          <w:szCs w:val="32"/>
          <w:shd w:val="clear" w:color="auto" w:fill="FFFFFF"/>
        </w:rPr>
        <w:t>办公厅关于进一步加强食品安全标准管理工作的通知》（国卫办食品函〔2016〕773）的有关要求，结合我省实际，我委制定了《青海省食品安全企业标准备案管理办法》，现印发你们，请认真贯彻执行。</w:t>
      </w:r>
    </w:p>
    <w:p>
      <w:pPr>
        <w:pStyle w:val="4"/>
        <w:shd w:val="clear" w:color="auto" w:fill="FFFFFF"/>
        <w:spacing w:before="0" w:beforeAutospacing="0" w:after="0" w:afterAutospacing="0" w:line="500" w:lineRule="exact"/>
        <w:jc w:val="right"/>
        <w:rPr>
          <w:rFonts w:hint="default" w:ascii="仿宋_GB2312" w:eastAsia="仿宋_GB2312"/>
          <w:color w:val="333333"/>
          <w:sz w:val="32"/>
          <w:szCs w:val="32"/>
          <w:shd w:val="clear" w:color="auto" w:fill="FFFFFF"/>
        </w:rPr>
      </w:pPr>
    </w:p>
    <w:p>
      <w:pPr>
        <w:pStyle w:val="4"/>
        <w:shd w:val="clear" w:color="auto" w:fill="FFFFFF"/>
        <w:spacing w:before="0" w:beforeAutospacing="0" w:after="0" w:afterAutospacing="0" w:line="500" w:lineRule="exact"/>
        <w:jc w:val="right"/>
        <w:rPr>
          <w:rFonts w:hint="default"/>
          <w:color w:val="333333"/>
          <w:shd w:val="clear" w:color="auto" w:fill="FFFFFF"/>
        </w:rPr>
      </w:pPr>
    </w:p>
    <w:p>
      <w:pPr>
        <w:pStyle w:val="4"/>
        <w:shd w:val="clear" w:color="auto" w:fill="FFFFFF"/>
        <w:spacing w:before="0" w:beforeAutospacing="0" w:after="0" w:afterAutospacing="0" w:line="500" w:lineRule="exact"/>
        <w:jc w:val="right"/>
        <w:rPr>
          <w:rFonts w:hint="default"/>
          <w:color w:val="333333"/>
          <w:shd w:val="clear" w:color="auto" w:fill="FFFFFF"/>
        </w:rPr>
      </w:pPr>
    </w:p>
    <w:p>
      <w:pPr>
        <w:pStyle w:val="4"/>
        <w:shd w:val="clear" w:color="auto" w:fill="FFFFFF"/>
        <w:spacing w:before="0" w:beforeAutospacing="0" w:after="0" w:afterAutospacing="0" w:line="500" w:lineRule="exact"/>
        <w:ind w:firstLine="2720" w:firstLineChars="850"/>
        <w:jc w:val="right"/>
        <w:rPr>
          <w:rFonts w:hint="default" w:ascii="仿宋_GB2312" w:eastAsia="仿宋_GB2312"/>
          <w:color w:val="333333"/>
          <w:sz w:val="32"/>
          <w:szCs w:val="32"/>
          <w:shd w:val="clear" w:color="auto" w:fill="FFFFFF"/>
        </w:rPr>
      </w:pPr>
      <w:r>
        <w:rPr>
          <w:rFonts w:ascii="仿宋_GB2312" w:eastAsia="仿宋_GB2312"/>
          <w:color w:val="333333"/>
          <w:sz w:val="32"/>
          <w:szCs w:val="32"/>
          <w:shd w:val="clear" w:color="auto" w:fill="FFFFFF"/>
        </w:rPr>
        <w:t>青海省卫生健康委</w:t>
      </w:r>
    </w:p>
    <w:p>
      <w:pPr>
        <w:pStyle w:val="4"/>
        <w:shd w:val="clear" w:color="auto" w:fill="FFFFFF"/>
        <w:spacing w:before="0" w:beforeAutospacing="0" w:after="0" w:afterAutospacing="0" w:line="500" w:lineRule="exact"/>
        <w:jc w:val="right"/>
        <w:rPr>
          <w:rFonts w:ascii="仿宋_GB2312" w:eastAsia="仿宋_GB2312"/>
          <w:color w:val="333333"/>
          <w:sz w:val="32"/>
          <w:szCs w:val="32"/>
          <w:shd w:val="clear" w:color="auto" w:fill="FFFFFF"/>
        </w:rPr>
      </w:pPr>
      <w:r>
        <w:rPr>
          <w:rFonts w:ascii="仿宋_GB2312" w:eastAsia="仿宋_GB2312"/>
          <w:color w:val="333333"/>
          <w:sz w:val="32"/>
          <w:szCs w:val="32"/>
          <w:shd w:val="clear" w:color="auto" w:fill="FFFFFF"/>
        </w:rPr>
        <w:t>2019年11月20日</w:t>
      </w:r>
      <w:r>
        <w:rPr>
          <w:rFonts w:hint="default" w:ascii="仿宋_GB2312" w:eastAsia="仿宋_GB2312"/>
          <w:color w:val="333333"/>
          <w:sz w:val="32"/>
          <w:szCs w:val="32"/>
          <w:shd w:val="clear" w:color="auto" w:fill="FFFFFF"/>
        </w:rPr>
        <w:br w:type="textWrapping"/>
      </w:r>
    </w:p>
    <w:p>
      <w:pPr>
        <w:pStyle w:val="4"/>
        <w:shd w:val="clear" w:color="auto" w:fill="FFFFFF"/>
        <w:spacing w:before="0" w:beforeAutospacing="0" w:after="0" w:afterAutospacing="0" w:line="500" w:lineRule="exact"/>
        <w:rPr>
          <w:rFonts w:ascii="仿宋_GB2312" w:eastAsia="仿宋_GB2312"/>
          <w:color w:val="333333"/>
          <w:sz w:val="32"/>
          <w:szCs w:val="32"/>
          <w:shd w:val="clear" w:color="auto" w:fill="FFFFFF"/>
        </w:rPr>
      </w:pPr>
    </w:p>
    <w:p>
      <w:pPr>
        <w:pStyle w:val="4"/>
        <w:shd w:val="clear" w:color="auto" w:fill="FFFFFF"/>
        <w:spacing w:before="0" w:beforeAutospacing="0" w:after="0" w:afterAutospacing="0" w:line="500" w:lineRule="exact"/>
        <w:rPr>
          <w:rFonts w:ascii="仿宋_GB2312" w:eastAsia="仿宋_GB2312"/>
          <w:color w:val="333333"/>
          <w:sz w:val="32"/>
          <w:szCs w:val="32"/>
          <w:shd w:val="clear" w:color="auto" w:fill="FFFFFF"/>
        </w:rPr>
      </w:pPr>
    </w:p>
    <w:p>
      <w:pPr>
        <w:pStyle w:val="4"/>
        <w:shd w:val="clear" w:color="auto" w:fill="FFFFFF"/>
        <w:spacing w:before="0" w:beforeAutospacing="0" w:after="0" w:afterAutospacing="0" w:line="500" w:lineRule="exact"/>
        <w:rPr>
          <w:rFonts w:ascii="仿宋_GB2312" w:eastAsia="仿宋_GB2312"/>
          <w:color w:val="333333"/>
          <w:sz w:val="32"/>
          <w:szCs w:val="32"/>
          <w:shd w:val="clear" w:color="auto" w:fill="FFFFFF"/>
        </w:rPr>
      </w:pPr>
    </w:p>
    <w:p>
      <w:pPr>
        <w:pStyle w:val="4"/>
        <w:shd w:val="clear" w:color="auto" w:fill="FFFFFF"/>
        <w:spacing w:before="0" w:beforeAutospacing="0" w:after="0" w:afterAutospacing="0" w:line="500" w:lineRule="exact"/>
        <w:rPr>
          <w:rFonts w:ascii="仿宋_GB2312" w:eastAsia="仿宋_GB2312"/>
          <w:color w:val="333333"/>
          <w:sz w:val="32"/>
          <w:szCs w:val="32"/>
          <w:shd w:val="clear" w:color="auto" w:fill="FFFFFF"/>
        </w:rPr>
      </w:pPr>
    </w:p>
    <w:p>
      <w:pPr>
        <w:pStyle w:val="4"/>
        <w:shd w:val="clear" w:color="auto" w:fill="FFFFFF"/>
        <w:spacing w:before="0" w:beforeAutospacing="0" w:after="0" w:afterAutospacing="0" w:line="500" w:lineRule="exact"/>
        <w:rPr>
          <w:rFonts w:ascii="仿宋_GB2312" w:eastAsia="仿宋_GB2312"/>
          <w:color w:val="333333"/>
          <w:sz w:val="32"/>
          <w:szCs w:val="32"/>
          <w:shd w:val="clear" w:color="auto" w:fill="FFFFFF"/>
        </w:rPr>
      </w:pPr>
    </w:p>
    <w:p>
      <w:pPr>
        <w:pStyle w:val="4"/>
        <w:shd w:val="clear" w:color="auto" w:fill="FFFFFF"/>
        <w:spacing w:before="0" w:beforeAutospacing="0" w:after="0" w:afterAutospacing="0" w:line="500" w:lineRule="exact"/>
        <w:rPr>
          <w:rFonts w:ascii="仿宋_GB2312" w:eastAsia="仿宋_GB2312"/>
          <w:color w:val="333333"/>
          <w:sz w:val="32"/>
          <w:szCs w:val="32"/>
          <w:shd w:val="clear" w:color="auto" w:fill="FFFFFF"/>
        </w:rPr>
      </w:pPr>
    </w:p>
    <w:p>
      <w:pPr>
        <w:spacing w:line="640" w:lineRule="exact"/>
        <w:jc w:val="center"/>
        <w:rPr>
          <w:rFonts w:hAnsi="华文中宋" w:eastAsia="华文中宋" w:cs="华文中宋"/>
          <w:sz w:val="36"/>
          <w:szCs w:val="36"/>
        </w:rPr>
      </w:pPr>
    </w:p>
    <w:p>
      <w:pPr>
        <w:spacing w:line="640" w:lineRule="exact"/>
        <w:jc w:val="center"/>
        <w:rPr>
          <w:rFonts w:eastAsia="华文中宋"/>
          <w:sz w:val="36"/>
          <w:szCs w:val="36"/>
        </w:rPr>
      </w:pPr>
      <w:r>
        <w:rPr>
          <w:rFonts w:hint="eastAsia" w:hAnsi="华文中宋" w:eastAsia="华文中宋" w:cs="华文中宋"/>
          <w:sz w:val="36"/>
          <w:szCs w:val="36"/>
        </w:rPr>
        <w:t>青海省食品安全企业标准备案管理办法</w:t>
      </w:r>
    </w:p>
    <w:p>
      <w:pPr>
        <w:spacing w:line="640" w:lineRule="exact"/>
      </w:pPr>
    </w:p>
    <w:p>
      <w:pPr>
        <w:spacing w:line="640" w:lineRule="exact"/>
        <w:ind w:firstLine="643" w:firstLineChars="200"/>
        <w:rPr>
          <w:rFonts w:eastAsia="仿宋_GB2312"/>
          <w:sz w:val="32"/>
          <w:szCs w:val="32"/>
        </w:rPr>
      </w:pPr>
      <w:r>
        <w:rPr>
          <w:rFonts w:hint="eastAsia" w:eastAsia="仿宋_GB2312" w:cs="仿宋_GB2312"/>
          <w:b/>
          <w:bCs/>
          <w:sz w:val="32"/>
          <w:szCs w:val="32"/>
        </w:rPr>
        <w:t>第一条</w:t>
      </w:r>
      <w:r>
        <w:rPr>
          <w:rFonts w:eastAsia="仿宋_GB2312"/>
          <w:sz w:val="32"/>
          <w:szCs w:val="32"/>
        </w:rPr>
        <w:t xml:space="preserve">  </w:t>
      </w:r>
      <w:r>
        <w:rPr>
          <w:rFonts w:hint="eastAsia" w:eastAsia="仿宋_GB2312" w:cs="仿宋_GB2312"/>
          <w:sz w:val="32"/>
          <w:szCs w:val="32"/>
        </w:rPr>
        <w:t>为规范食品安全企业标准（以下简称</w:t>
      </w:r>
      <w:r>
        <w:rPr>
          <w:rFonts w:eastAsia="仿宋_GB2312"/>
          <w:sz w:val="32"/>
          <w:szCs w:val="32"/>
        </w:rPr>
        <w:t>“</w:t>
      </w:r>
      <w:r>
        <w:rPr>
          <w:rFonts w:hint="eastAsia" w:eastAsia="仿宋_GB2312" w:cs="仿宋_GB2312"/>
          <w:sz w:val="32"/>
          <w:szCs w:val="32"/>
        </w:rPr>
        <w:t>企业标准</w:t>
      </w:r>
      <w:r>
        <w:rPr>
          <w:rFonts w:eastAsia="仿宋_GB2312"/>
          <w:sz w:val="32"/>
          <w:szCs w:val="32"/>
        </w:rPr>
        <w:t>”</w:t>
      </w:r>
      <w:r>
        <w:rPr>
          <w:rFonts w:hint="eastAsia" w:eastAsia="仿宋_GB2312" w:cs="仿宋_GB2312"/>
          <w:sz w:val="32"/>
          <w:szCs w:val="32"/>
        </w:rPr>
        <w:t>）备案工作，根据《中华人民共和国食品安全法》等有关法律法规的规定，结合本省实际，制定本办法。</w:t>
      </w:r>
    </w:p>
    <w:p>
      <w:pPr>
        <w:spacing w:line="640" w:lineRule="exact"/>
        <w:ind w:firstLine="643" w:firstLineChars="200"/>
        <w:rPr>
          <w:rFonts w:eastAsia="仿宋_GB2312"/>
          <w:sz w:val="32"/>
          <w:szCs w:val="32"/>
        </w:rPr>
      </w:pPr>
      <w:r>
        <w:rPr>
          <w:rFonts w:hint="eastAsia" w:eastAsia="仿宋_GB2312" w:cs="仿宋_GB2312"/>
          <w:b/>
          <w:bCs/>
          <w:sz w:val="32"/>
          <w:szCs w:val="32"/>
        </w:rPr>
        <w:t>第二条</w:t>
      </w:r>
      <w:r>
        <w:rPr>
          <w:rFonts w:eastAsia="仿宋_GB2312"/>
          <w:b/>
          <w:bCs/>
          <w:sz w:val="32"/>
          <w:szCs w:val="32"/>
        </w:rPr>
        <w:t xml:space="preserve"> </w:t>
      </w:r>
      <w:r>
        <w:rPr>
          <w:rFonts w:eastAsia="仿宋_GB2312"/>
          <w:sz w:val="32"/>
          <w:szCs w:val="32"/>
        </w:rPr>
        <w:t xml:space="preserve"> </w:t>
      </w:r>
      <w:r>
        <w:rPr>
          <w:rFonts w:hint="eastAsia" w:eastAsia="仿宋_GB2312" w:cs="仿宋_GB2312"/>
          <w:sz w:val="32"/>
          <w:szCs w:val="32"/>
        </w:rPr>
        <w:t>企业标准备案应当遵循以保障公众健康为宗旨，以科学合理、安全真实为原则，以有利于促进食品行业健康、可持续发展为出发点。</w:t>
      </w:r>
    </w:p>
    <w:p>
      <w:pPr>
        <w:widowControl/>
        <w:shd w:val="clear" w:color="auto" w:fill="FFFFFF"/>
        <w:spacing w:line="640" w:lineRule="exact"/>
        <w:ind w:firstLine="643" w:firstLineChars="200"/>
        <w:rPr>
          <w:rFonts w:eastAsia="仿宋_GB2312"/>
          <w:color w:val="000000"/>
          <w:kern w:val="0"/>
          <w:sz w:val="32"/>
          <w:szCs w:val="32"/>
        </w:rPr>
      </w:pPr>
      <w:r>
        <w:rPr>
          <w:rFonts w:hint="eastAsia" w:eastAsia="仿宋_GB2312" w:cs="仿宋_GB2312"/>
          <w:b/>
          <w:bCs/>
          <w:sz w:val="32"/>
          <w:szCs w:val="32"/>
        </w:rPr>
        <w:t>第三条</w:t>
      </w:r>
      <w:r>
        <w:rPr>
          <w:rFonts w:eastAsia="仿宋_GB2312"/>
          <w:sz w:val="32"/>
          <w:szCs w:val="32"/>
        </w:rPr>
        <w:t xml:space="preserve">  </w:t>
      </w:r>
      <w:r>
        <w:rPr>
          <w:rFonts w:hint="eastAsia" w:eastAsia="仿宋_GB2312" w:cs="仿宋_GB2312"/>
          <w:color w:val="000000"/>
          <w:kern w:val="0"/>
          <w:sz w:val="32"/>
          <w:szCs w:val="32"/>
        </w:rPr>
        <w:t>企业标准备案是指卫生健康行政部门将企业标准中食品安全相关内容材料进行登记、存档、公开、备查的过程，企业标准中的食品安全指标要严于国家标准或者地方标准的相应规定。</w:t>
      </w:r>
    </w:p>
    <w:p>
      <w:pPr>
        <w:spacing w:line="640" w:lineRule="exact"/>
        <w:ind w:firstLine="643" w:firstLineChars="200"/>
        <w:rPr>
          <w:rFonts w:eastAsia="仿宋_GB2312"/>
          <w:sz w:val="32"/>
          <w:szCs w:val="32"/>
        </w:rPr>
      </w:pPr>
      <w:r>
        <w:rPr>
          <w:rFonts w:hint="eastAsia" w:eastAsia="仿宋_GB2312" w:cs="仿宋_GB2312"/>
          <w:b/>
          <w:bCs/>
          <w:sz w:val="32"/>
          <w:szCs w:val="32"/>
        </w:rPr>
        <w:t>第四条</w:t>
      </w:r>
      <w:r>
        <w:rPr>
          <w:rFonts w:eastAsia="仿宋_GB2312"/>
          <w:sz w:val="32"/>
          <w:szCs w:val="32"/>
        </w:rPr>
        <w:t xml:space="preserve">  </w:t>
      </w:r>
      <w:r>
        <w:rPr>
          <w:rFonts w:hint="eastAsia" w:eastAsia="仿宋_GB2312" w:cs="仿宋_GB2312"/>
          <w:sz w:val="32"/>
          <w:szCs w:val="32"/>
        </w:rPr>
        <w:t>本省食品生产企业（以下简称</w:t>
      </w:r>
      <w:r>
        <w:rPr>
          <w:rFonts w:eastAsia="仿宋_GB2312"/>
          <w:sz w:val="32"/>
          <w:szCs w:val="32"/>
        </w:rPr>
        <w:t>“</w:t>
      </w:r>
      <w:r>
        <w:rPr>
          <w:rFonts w:hint="eastAsia" w:eastAsia="仿宋_GB2312" w:cs="仿宋_GB2312"/>
          <w:sz w:val="32"/>
          <w:szCs w:val="32"/>
        </w:rPr>
        <w:t>企业</w:t>
      </w:r>
      <w:r>
        <w:rPr>
          <w:rFonts w:eastAsia="仿宋_GB2312"/>
          <w:sz w:val="32"/>
          <w:szCs w:val="32"/>
        </w:rPr>
        <w:t>”</w:t>
      </w:r>
      <w:r>
        <w:rPr>
          <w:rFonts w:hint="eastAsia" w:eastAsia="仿宋_GB2312" w:cs="仿宋_GB2312"/>
          <w:sz w:val="32"/>
          <w:szCs w:val="32"/>
        </w:rPr>
        <w:t>）制定严于食品安全国家标准（以下简称</w:t>
      </w:r>
      <w:r>
        <w:rPr>
          <w:rFonts w:eastAsia="仿宋_GB2312"/>
          <w:sz w:val="32"/>
          <w:szCs w:val="32"/>
        </w:rPr>
        <w:t>“</w:t>
      </w:r>
      <w:r>
        <w:rPr>
          <w:rFonts w:hint="eastAsia" w:eastAsia="仿宋_GB2312" w:cs="仿宋_GB2312"/>
          <w:sz w:val="32"/>
          <w:szCs w:val="32"/>
        </w:rPr>
        <w:t>国家标准</w:t>
      </w:r>
      <w:r>
        <w:rPr>
          <w:rFonts w:eastAsia="仿宋_GB2312"/>
          <w:sz w:val="32"/>
          <w:szCs w:val="32"/>
        </w:rPr>
        <w:t>”</w:t>
      </w:r>
      <w:r>
        <w:rPr>
          <w:rFonts w:hint="eastAsia" w:eastAsia="仿宋_GB2312" w:cs="仿宋_GB2312"/>
          <w:sz w:val="32"/>
          <w:szCs w:val="32"/>
        </w:rPr>
        <w:t>）或者青海省食品安全地方标准（以下简称</w:t>
      </w:r>
      <w:r>
        <w:rPr>
          <w:rFonts w:eastAsia="仿宋_GB2312"/>
          <w:sz w:val="32"/>
          <w:szCs w:val="32"/>
        </w:rPr>
        <w:t>“</w:t>
      </w:r>
      <w:r>
        <w:rPr>
          <w:rFonts w:hint="eastAsia" w:eastAsia="仿宋_GB2312" w:cs="仿宋_GB2312"/>
          <w:sz w:val="32"/>
          <w:szCs w:val="32"/>
        </w:rPr>
        <w:t>地方标准</w:t>
      </w:r>
      <w:r>
        <w:rPr>
          <w:rFonts w:eastAsia="仿宋_GB2312"/>
          <w:sz w:val="32"/>
          <w:szCs w:val="32"/>
        </w:rPr>
        <w:t>”</w:t>
      </w:r>
      <w:r>
        <w:rPr>
          <w:rFonts w:hint="eastAsia" w:eastAsia="仿宋_GB2312" w:cs="仿宋_GB2312"/>
          <w:sz w:val="32"/>
          <w:szCs w:val="32"/>
        </w:rPr>
        <w:t>）的企业标准，在本企业适用，并报省卫生健康委备案</w:t>
      </w:r>
      <w:r>
        <w:rPr>
          <w:rFonts w:hint="eastAsia" w:eastAsia="仿宋_GB2312"/>
          <w:sz w:val="32"/>
          <w:szCs w:val="32"/>
        </w:rPr>
        <w:t>，</w:t>
      </w:r>
      <w:r>
        <w:rPr>
          <w:rFonts w:hint="eastAsia" w:eastAsia="仿宋_GB2312" w:cs="仿宋_GB2312"/>
          <w:sz w:val="32"/>
          <w:szCs w:val="32"/>
        </w:rPr>
        <w:t>存档备查。</w:t>
      </w:r>
    </w:p>
    <w:p>
      <w:pPr>
        <w:spacing w:line="640" w:lineRule="exact"/>
        <w:ind w:firstLine="640" w:firstLineChars="200"/>
        <w:rPr>
          <w:rFonts w:eastAsia="仿宋_GB2312"/>
          <w:sz w:val="32"/>
          <w:szCs w:val="32"/>
        </w:rPr>
      </w:pPr>
      <w:r>
        <w:rPr>
          <w:rFonts w:hint="eastAsia" w:eastAsia="仿宋_GB2312" w:cs="仿宋_GB2312"/>
          <w:sz w:val="32"/>
          <w:szCs w:val="32"/>
        </w:rPr>
        <w:t>严于国家标准或地方标准是指，企业标准中的食品安全指标严于国家标准或地方标准的相应规定。对按照国家标准或地方标准执行的企业标准，企业无需申请备案。</w:t>
      </w:r>
    </w:p>
    <w:p>
      <w:pPr>
        <w:spacing w:line="640" w:lineRule="exact"/>
        <w:ind w:firstLine="643" w:firstLineChars="200"/>
        <w:rPr>
          <w:rFonts w:eastAsia="仿宋_GB2312"/>
          <w:sz w:val="32"/>
          <w:szCs w:val="32"/>
        </w:rPr>
      </w:pPr>
      <w:r>
        <w:rPr>
          <w:rFonts w:hint="eastAsia" w:eastAsia="仿宋_GB2312" w:cs="仿宋_GB2312"/>
          <w:b/>
          <w:bCs/>
          <w:sz w:val="32"/>
          <w:szCs w:val="32"/>
        </w:rPr>
        <w:t>第五条</w:t>
      </w:r>
      <w:r>
        <w:rPr>
          <w:rFonts w:eastAsia="仿宋_GB2312"/>
          <w:sz w:val="32"/>
          <w:szCs w:val="32"/>
        </w:rPr>
        <w:t xml:space="preserve">  </w:t>
      </w:r>
      <w:r>
        <w:rPr>
          <w:rFonts w:hint="eastAsia" w:eastAsia="仿宋_GB2312" w:cs="仿宋_GB2312"/>
          <w:sz w:val="32"/>
          <w:szCs w:val="32"/>
        </w:rPr>
        <w:t>省卫生健康委负责本省行政区域内企业标准备案的行政管理和组织协调工作。指定省卫生健康委食品安全标准与监测评估处承担全省企业标准备案的咨询、登记、存档、公开等具体工作。</w:t>
      </w:r>
    </w:p>
    <w:p>
      <w:pPr>
        <w:widowControl/>
        <w:shd w:val="clear" w:color="auto" w:fill="FFFFFF"/>
        <w:spacing w:line="640" w:lineRule="exact"/>
        <w:ind w:firstLine="643" w:firstLineChars="200"/>
        <w:rPr>
          <w:rFonts w:eastAsia="仿宋_GB2312"/>
          <w:color w:val="000000"/>
          <w:kern w:val="0"/>
          <w:sz w:val="32"/>
          <w:szCs w:val="32"/>
        </w:rPr>
      </w:pPr>
      <w:r>
        <w:rPr>
          <w:rFonts w:hint="eastAsia" w:eastAsia="仿宋_GB2312" w:cs="仿宋_GB2312"/>
          <w:b/>
          <w:bCs/>
          <w:sz w:val="32"/>
          <w:szCs w:val="32"/>
        </w:rPr>
        <w:t>第六条</w:t>
      </w:r>
      <w:r>
        <w:rPr>
          <w:rFonts w:eastAsia="仿宋_GB2312"/>
          <w:b/>
          <w:bCs/>
          <w:sz w:val="32"/>
          <w:szCs w:val="32"/>
        </w:rPr>
        <w:t xml:space="preserve"> </w:t>
      </w:r>
      <w:r>
        <w:rPr>
          <w:rFonts w:eastAsia="仿宋_GB2312"/>
          <w:sz w:val="32"/>
          <w:szCs w:val="32"/>
        </w:rPr>
        <w:t xml:space="preserve"> </w:t>
      </w:r>
      <w:r>
        <w:rPr>
          <w:rFonts w:hint="eastAsia" w:eastAsia="仿宋_GB2312" w:cs="仿宋_GB2312"/>
          <w:color w:val="000000"/>
          <w:kern w:val="0"/>
          <w:sz w:val="32"/>
          <w:szCs w:val="32"/>
        </w:rPr>
        <w:t>企业对报备的企业标准负责，是企业标准的第一责任人。</w:t>
      </w:r>
      <w:r>
        <w:rPr>
          <w:rFonts w:hint="eastAsia" w:eastAsia="仿宋_GB2312" w:cs="仿宋_GB2312"/>
          <w:sz w:val="32"/>
          <w:szCs w:val="32"/>
        </w:rPr>
        <w:t>企业应当确保备案的企业标准的真实性、合法性，确保根据备案的企业标准所生产的食品的安全性，并对其实施后果承担全部法律责任。本省企业按照本办法申请企业标准备案的，应向省卫生健康委提出，备案的企业标准由企业的法定代表人或者主要负责人签署。</w:t>
      </w:r>
    </w:p>
    <w:p>
      <w:pPr>
        <w:spacing w:line="640" w:lineRule="exact"/>
        <w:ind w:firstLine="643" w:firstLineChars="200"/>
        <w:rPr>
          <w:rFonts w:eastAsia="仿宋_GB2312"/>
          <w:sz w:val="32"/>
          <w:szCs w:val="32"/>
        </w:rPr>
      </w:pPr>
      <w:r>
        <w:rPr>
          <w:rFonts w:hint="eastAsia" w:eastAsia="仿宋_GB2312" w:cs="仿宋_GB2312"/>
          <w:b/>
          <w:bCs/>
          <w:sz w:val="32"/>
          <w:szCs w:val="32"/>
        </w:rPr>
        <w:t>第七条</w:t>
      </w:r>
      <w:r>
        <w:rPr>
          <w:rFonts w:eastAsia="仿宋_GB2312"/>
          <w:b/>
          <w:bCs/>
          <w:sz w:val="32"/>
          <w:szCs w:val="32"/>
        </w:rPr>
        <w:t xml:space="preserve"> </w:t>
      </w:r>
      <w:r>
        <w:rPr>
          <w:rFonts w:eastAsia="仿宋_GB2312"/>
          <w:sz w:val="32"/>
          <w:szCs w:val="32"/>
        </w:rPr>
        <w:t xml:space="preserve"> </w:t>
      </w:r>
      <w:r>
        <w:rPr>
          <w:rFonts w:hint="eastAsia" w:eastAsia="仿宋_GB2312" w:cs="仿宋_GB2312"/>
          <w:sz w:val="32"/>
          <w:szCs w:val="32"/>
        </w:rPr>
        <w:t>集团公司所属企业适用统一的企业标准的，可以由集团公司总部或者其所属一生产企业向所在地省级卫生健康行政部门备案。企业标准中应当注明适用的各企业名称及地址。</w:t>
      </w:r>
    </w:p>
    <w:p>
      <w:pPr>
        <w:spacing w:line="640" w:lineRule="exact"/>
        <w:ind w:firstLine="643" w:firstLineChars="200"/>
        <w:rPr>
          <w:rFonts w:eastAsia="仿宋_GB2312" w:cs="仿宋_GB2312"/>
          <w:bCs/>
          <w:sz w:val="32"/>
          <w:szCs w:val="32"/>
        </w:rPr>
      </w:pPr>
      <w:r>
        <w:rPr>
          <w:rFonts w:hint="eastAsia" w:eastAsia="仿宋_GB2312" w:cs="仿宋_GB2312"/>
          <w:b/>
          <w:bCs/>
          <w:sz w:val="32"/>
          <w:szCs w:val="32"/>
        </w:rPr>
        <w:t xml:space="preserve">第八条 </w:t>
      </w:r>
      <w:r>
        <w:rPr>
          <w:rFonts w:hint="eastAsia" w:eastAsia="仿宋_GB2312" w:cs="仿宋_GB2312"/>
          <w:bCs/>
          <w:sz w:val="32"/>
          <w:szCs w:val="32"/>
        </w:rPr>
        <w:t xml:space="preserve"> 委托加工或者授权制造的食品，委托方或者授权方已制定企业标准的，受托方或者被授权方无需重复申请备案，但应当在备案的企业标准中注明受托方或者被授权方的名称及地址。</w:t>
      </w:r>
    </w:p>
    <w:p>
      <w:pPr>
        <w:spacing w:line="640" w:lineRule="exact"/>
        <w:ind w:firstLine="643" w:firstLineChars="200"/>
        <w:rPr>
          <w:rFonts w:eastAsia="仿宋_GB2312"/>
          <w:sz w:val="32"/>
          <w:szCs w:val="32"/>
        </w:rPr>
      </w:pPr>
      <w:r>
        <w:rPr>
          <w:rFonts w:hint="eastAsia" w:eastAsia="仿宋_GB2312" w:cs="仿宋_GB2312"/>
          <w:b/>
          <w:bCs/>
          <w:sz w:val="32"/>
          <w:szCs w:val="32"/>
        </w:rPr>
        <w:t>第九条</w:t>
      </w:r>
      <w:r>
        <w:rPr>
          <w:rFonts w:eastAsia="仿宋_GB2312"/>
          <w:b/>
          <w:bCs/>
          <w:sz w:val="32"/>
          <w:szCs w:val="32"/>
        </w:rPr>
        <w:t xml:space="preserve"> </w:t>
      </w:r>
      <w:r>
        <w:rPr>
          <w:rFonts w:eastAsia="仿宋_GB2312"/>
          <w:sz w:val="32"/>
          <w:szCs w:val="32"/>
        </w:rPr>
        <w:t xml:space="preserve"> </w:t>
      </w:r>
      <w:r>
        <w:rPr>
          <w:rFonts w:hint="eastAsia" w:eastAsia="仿宋_GB2312" w:cs="仿宋_GB2312"/>
          <w:sz w:val="32"/>
          <w:szCs w:val="32"/>
        </w:rPr>
        <w:t>企业在申请企业标准备案前，应当向社会公示并征求意见，公示应当符合以下要求：</w:t>
      </w:r>
    </w:p>
    <w:p>
      <w:pPr>
        <w:spacing w:line="640" w:lineRule="exact"/>
        <w:ind w:firstLine="640" w:firstLineChars="200"/>
        <w:rPr>
          <w:rFonts w:eastAsia="仿宋_GB2312"/>
          <w:sz w:val="32"/>
          <w:szCs w:val="32"/>
        </w:rPr>
      </w:pPr>
      <w:r>
        <w:rPr>
          <w:rFonts w:hint="eastAsia" w:eastAsia="仿宋_GB2312" w:cs="仿宋_GB2312"/>
          <w:sz w:val="32"/>
          <w:szCs w:val="32"/>
        </w:rPr>
        <w:t>（一）在省卫生健康委官方网站公示。</w:t>
      </w:r>
    </w:p>
    <w:p>
      <w:pPr>
        <w:spacing w:line="640" w:lineRule="exact"/>
        <w:ind w:firstLine="640" w:firstLineChars="200"/>
        <w:rPr>
          <w:rFonts w:eastAsia="仿宋_GB2312"/>
          <w:sz w:val="32"/>
          <w:szCs w:val="32"/>
        </w:rPr>
      </w:pPr>
      <w:r>
        <w:rPr>
          <w:rFonts w:hint="eastAsia" w:eastAsia="仿宋_GB2312" w:cs="仿宋_GB2312"/>
          <w:sz w:val="32"/>
          <w:szCs w:val="32"/>
        </w:rPr>
        <w:t>（二）内容包括企业标准文本、严于国家标准或者地方标准的具体内容及编制说明。企业标准文本包含标准名称、编号、适用范围、食品原料（包括主料、配料和使用的食品添加剂）、生产工艺、食品安全项目指标、限量、技术要求和检验方法等；编制说明应包含与国家标准或者地方标准比对的情况、相关指标实验验证数据与设定值比对情况、引用的标准、参考文献等。</w:t>
      </w:r>
    </w:p>
    <w:p>
      <w:pPr>
        <w:spacing w:line="640" w:lineRule="exact"/>
        <w:ind w:firstLine="640" w:firstLineChars="200"/>
        <w:rPr>
          <w:rFonts w:eastAsia="仿宋_GB2312"/>
          <w:sz w:val="32"/>
          <w:szCs w:val="32"/>
        </w:rPr>
      </w:pPr>
      <w:r>
        <w:rPr>
          <w:rFonts w:hint="eastAsia" w:eastAsia="仿宋_GB2312" w:cs="仿宋_GB2312"/>
          <w:sz w:val="32"/>
          <w:szCs w:val="32"/>
        </w:rPr>
        <w:t>（三）公示期不少于</w:t>
      </w:r>
      <w:r>
        <w:rPr>
          <w:rFonts w:hint="eastAsia" w:eastAsia="仿宋_GB2312"/>
          <w:sz w:val="32"/>
          <w:szCs w:val="32"/>
        </w:rPr>
        <w:t>20</w:t>
      </w:r>
      <w:r>
        <w:rPr>
          <w:rFonts w:hint="eastAsia" w:eastAsia="仿宋_GB2312" w:cs="仿宋_GB2312"/>
          <w:sz w:val="32"/>
          <w:szCs w:val="32"/>
        </w:rPr>
        <w:t>个工作日。</w:t>
      </w:r>
    </w:p>
    <w:p>
      <w:pPr>
        <w:shd w:val="clear" w:color="auto" w:fill="FFFFFF"/>
        <w:spacing w:line="640" w:lineRule="exact"/>
        <w:ind w:firstLine="640" w:firstLineChars="200"/>
        <w:rPr>
          <w:rFonts w:eastAsia="仿宋_GB2312"/>
          <w:color w:val="000000"/>
          <w:kern w:val="0"/>
          <w:sz w:val="32"/>
          <w:szCs w:val="32"/>
        </w:rPr>
      </w:pPr>
      <w:r>
        <w:rPr>
          <w:rFonts w:hint="eastAsia" w:eastAsia="仿宋_GB2312" w:cs="仿宋_GB2312"/>
          <w:color w:val="000000"/>
          <w:kern w:val="0"/>
          <w:sz w:val="32"/>
          <w:szCs w:val="32"/>
        </w:rPr>
        <w:t>（四）省卫生健康委在企业食品安全标准公示期间，对社会提出的质疑问题进行汇总后及时反馈企业；企业按照反馈问题及时做好解答或对标准文本进行修订完善，直至未有质疑后20个工作日，省卫生健康委核准备案。</w:t>
      </w:r>
    </w:p>
    <w:p>
      <w:pPr>
        <w:spacing w:line="640" w:lineRule="exact"/>
        <w:ind w:firstLine="643" w:firstLineChars="200"/>
        <w:rPr>
          <w:rFonts w:eastAsia="仿宋_GB2312"/>
          <w:sz w:val="32"/>
          <w:szCs w:val="32"/>
        </w:rPr>
      </w:pPr>
      <w:r>
        <w:rPr>
          <w:rFonts w:hint="eastAsia" w:eastAsia="仿宋_GB2312" w:cs="仿宋_GB2312"/>
          <w:b/>
          <w:bCs/>
          <w:sz w:val="32"/>
          <w:szCs w:val="32"/>
        </w:rPr>
        <w:t>第十条</w:t>
      </w:r>
      <w:r>
        <w:rPr>
          <w:rFonts w:eastAsia="仿宋_GB2312"/>
          <w:sz w:val="32"/>
          <w:szCs w:val="32"/>
        </w:rPr>
        <w:t xml:space="preserve">  </w:t>
      </w:r>
      <w:r>
        <w:rPr>
          <w:rFonts w:hint="eastAsia" w:eastAsia="仿宋_GB2312" w:cs="仿宋_GB2312"/>
          <w:sz w:val="32"/>
          <w:szCs w:val="32"/>
        </w:rPr>
        <w:t>企业标准向社会公示并征求意见前，企业应当组织</w:t>
      </w:r>
      <w:r>
        <w:rPr>
          <w:rFonts w:eastAsia="仿宋_GB2312"/>
          <w:sz w:val="32"/>
          <w:szCs w:val="32"/>
        </w:rPr>
        <w:t>3</w:t>
      </w:r>
      <w:r>
        <w:rPr>
          <w:rFonts w:hint="eastAsia" w:eastAsia="仿宋_GB2312" w:cs="仿宋_GB2312"/>
          <w:sz w:val="32"/>
          <w:szCs w:val="32"/>
        </w:rPr>
        <w:t>名以上由营养与食品安全、生产加工工艺、品质控制、标准、检验等方面的专家组成专家组，对其制定的企业标准进行审查。专家从青海省食品安全企业（地方）标准评审委会员专家库里选取。专家组应当对企业标准的安全性、必要性、合法性及标准格式等规范性内容和技术要求进行论证、审查，同时出具结论性审定意见，并签订履职承诺书。</w:t>
      </w:r>
    </w:p>
    <w:p>
      <w:pPr>
        <w:spacing w:line="640" w:lineRule="exact"/>
        <w:ind w:firstLine="643" w:firstLineChars="200"/>
        <w:rPr>
          <w:rFonts w:eastAsia="仿宋_GB2312"/>
          <w:sz w:val="32"/>
          <w:szCs w:val="32"/>
        </w:rPr>
      </w:pPr>
      <w:r>
        <w:rPr>
          <w:rFonts w:hint="eastAsia" w:eastAsia="仿宋_GB2312" w:cs="仿宋_GB2312"/>
          <w:b/>
          <w:bCs/>
          <w:sz w:val="32"/>
          <w:szCs w:val="32"/>
        </w:rPr>
        <w:t>第十一条</w:t>
      </w:r>
      <w:r>
        <w:rPr>
          <w:rFonts w:eastAsia="仿宋_GB2312"/>
          <w:b/>
          <w:bCs/>
          <w:sz w:val="32"/>
          <w:szCs w:val="32"/>
        </w:rPr>
        <w:t xml:space="preserve">  </w:t>
      </w:r>
      <w:r>
        <w:rPr>
          <w:rFonts w:hint="eastAsia" w:eastAsia="仿宋_GB2312" w:cs="仿宋_GB2312"/>
          <w:sz w:val="32"/>
          <w:szCs w:val="32"/>
        </w:rPr>
        <w:t>企业标准的编写可以参考</w:t>
      </w:r>
      <w:r>
        <w:rPr>
          <w:rFonts w:eastAsia="仿宋_GB2312"/>
          <w:sz w:val="32"/>
          <w:szCs w:val="32"/>
        </w:rPr>
        <w:t xml:space="preserve"> GB/T1.1</w:t>
      </w:r>
      <w:r>
        <w:rPr>
          <w:rFonts w:hint="eastAsia" w:eastAsia="仿宋_GB2312" w:cs="仿宋_GB2312"/>
          <w:sz w:val="32"/>
          <w:szCs w:val="32"/>
        </w:rPr>
        <w:t>《标准化工作导则第</w:t>
      </w:r>
      <w:r>
        <w:rPr>
          <w:rFonts w:eastAsia="仿宋_GB2312"/>
          <w:sz w:val="32"/>
          <w:szCs w:val="32"/>
        </w:rPr>
        <w:t xml:space="preserve"> 1 </w:t>
      </w:r>
      <w:r>
        <w:rPr>
          <w:rFonts w:hint="eastAsia" w:eastAsia="仿宋_GB2312" w:cs="仿宋_GB2312"/>
          <w:sz w:val="32"/>
          <w:szCs w:val="32"/>
        </w:rPr>
        <w:t>部分：标准的结构和编写规则》的要求。</w:t>
      </w:r>
    </w:p>
    <w:p>
      <w:pPr>
        <w:spacing w:line="640" w:lineRule="exact"/>
        <w:rPr>
          <w:rFonts w:eastAsia="仿宋_GB2312"/>
          <w:sz w:val="32"/>
          <w:szCs w:val="32"/>
        </w:rPr>
      </w:pPr>
      <w:r>
        <w:rPr>
          <w:rFonts w:hint="eastAsia" w:eastAsia="仿宋_GB2312" w:cs="仿宋_GB2312"/>
          <w:sz w:val="32"/>
          <w:szCs w:val="32"/>
        </w:rPr>
        <w:t>企业标准编号由企业根据以下规定自行编制，编号格式为：</w:t>
      </w:r>
    </w:p>
    <w:p>
      <w:pPr>
        <w:spacing w:line="640" w:lineRule="exact"/>
        <w:rPr>
          <w:rFonts w:eastAsia="仿宋_GB2312"/>
          <w:sz w:val="32"/>
          <w:szCs w:val="32"/>
        </w:rPr>
      </w:pPr>
      <w:r>
        <w:rPr>
          <w:rFonts w:eastAsia="仿宋_GB2312"/>
          <w:sz w:val="32"/>
          <w:szCs w:val="32"/>
        </w:rPr>
        <w:t>Q/</w:t>
      </w:r>
      <w:r>
        <w:rPr>
          <w:rFonts w:hint="eastAsia" w:eastAsia="仿宋_GB2312" w:cs="仿宋_GB2312"/>
          <w:sz w:val="32"/>
          <w:szCs w:val="32"/>
        </w:rPr>
        <w:t>（企业代号）（四位顺序号）</w:t>
      </w:r>
      <w:r>
        <w:rPr>
          <w:rFonts w:eastAsia="仿宋_GB2312"/>
          <w:sz w:val="32"/>
          <w:szCs w:val="32"/>
        </w:rPr>
        <w:t>S—</w:t>
      </w:r>
      <w:r>
        <w:rPr>
          <w:rFonts w:hint="eastAsia" w:eastAsia="仿宋_GB2312" w:cs="仿宋_GB2312"/>
          <w:sz w:val="32"/>
          <w:szCs w:val="32"/>
        </w:rPr>
        <w:t>（四位年号）。</w:t>
      </w:r>
    </w:p>
    <w:p>
      <w:pPr>
        <w:spacing w:line="640" w:lineRule="exact"/>
        <w:ind w:firstLine="643" w:firstLineChars="200"/>
        <w:rPr>
          <w:rFonts w:eastAsia="仿宋_GB2312"/>
          <w:sz w:val="32"/>
          <w:szCs w:val="32"/>
        </w:rPr>
      </w:pPr>
      <w:r>
        <w:rPr>
          <w:rFonts w:hint="eastAsia" w:eastAsia="仿宋_GB2312" w:cs="仿宋_GB2312"/>
          <w:b/>
          <w:bCs/>
          <w:sz w:val="32"/>
          <w:szCs w:val="32"/>
        </w:rPr>
        <w:t>第十二条</w:t>
      </w:r>
      <w:r>
        <w:rPr>
          <w:rFonts w:eastAsia="仿宋_GB2312"/>
          <w:sz w:val="32"/>
          <w:szCs w:val="32"/>
        </w:rPr>
        <w:t xml:space="preserve">  </w:t>
      </w:r>
      <w:r>
        <w:rPr>
          <w:rFonts w:hint="eastAsia" w:eastAsia="仿宋_GB2312" w:cs="仿宋_GB2312"/>
          <w:sz w:val="32"/>
          <w:szCs w:val="32"/>
        </w:rPr>
        <w:t>企业申请标准备案应当提交下列资料：</w:t>
      </w:r>
    </w:p>
    <w:p>
      <w:pPr>
        <w:spacing w:line="640" w:lineRule="exact"/>
        <w:ind w:firstLine="640" w:firstLineChars="200"/>
        <w:rPr>
          <w:rFonts w:eastAsia="仿宋_GB2312"/>
          <w:sz w:val="32"/>
          <w:szCs w:val="32"/>
        </w:rPr>
      </w:pPr>
      <w:r>
        <w:rPr>
          <w:rFonts w:hint="eastAsia" w:eastAsia="仿宋_GB2312" w:cs="仿宋_GB2312"/>
          <w:sz w:val="32"/>
          <w:szCs w:val="32"/>
        </w:rPr>
        <w:t>（一）食品安全企业标准备案登记表；</w:t>
      </w:r>
    </w:p>
    <w:p>
      <w:pPr>
        <w:spacing w:line="640" w:lineRule="exact"/>
        <w:ind w:firstLine="640" w:firstLineChars="200"/>
        <w:rPr>
          <w:rFonts w:eastAsia="仿宋_GB2312"/>
          <w:sz w:val="32"/>
          <w:szCs w:val="32"/>
        </w:rPr>
      </w:pPr>
      <w:r>
        <w:rPr>
          <w:rFonts w:hint="eastAsia" w:eastAsia="仿宋_GB2312" w:cs="仿宋_GB2312"/>
          <w:sz w:val="32"/>
          <w:szCs w:val="32"/>
        </w:rPr>
        <w:t>（二）企业标准文本</w:t>
      </w:r>
      <w:r>
        <w:rPr>
          <w:rFonts w:eastAsia="仿宋_GB2312"/>
          <w:sz w:val="32"/>
          <w:szCs w:val="32"/>
        </w:rPr>
        <w:t>1</w:t>
      </w:r>
      <w:r>
        <w:rPr>
          <w:rFonts w:hint="eastAsia" w:eastAsia="仿宋_GB2312" w:cs="仿宋_GB2312"/>
          <w:sz w:val="32"/>
          <w:szCs w:val="32"/>
        </w:rPr>
        <w:t>份及电子文本；</w:t>
      </w:r>
    </w:p>
    <w:p>
      <w:pPr>
        <w:spacing w:line="640" w:lineRule="exact"/>
        <w:ind w:firstLine="640" w:firstLineChars="200"/>
        <w:rPr>
          <w:rFonts w:eastAsia="仿宋_GB2312"/>
          <w:sz w:val="32"/>
          <w:szCs w:val="32"/>
        </w:rPr>
      </w:pPr>
      <w:r>
        <w:rPr>
          <w:rFonts w:hint="eastAsia" w:eastAsia="仿宋_GB2312" w:cs="仿宋_GB2312"/>
          <w:sz w:val="32"/>
          <w:szCs w:val="32"/>
        </w:rPr>
        <w:t>（三）专家评审意见、公开征求意见及其采纳修改情况；</w:t>
      </w:r>
    </w:p>
    <w:p>
      <w:pPr>
        <w:spacing w:line="640" w:lineRule="exact"/>
        <w:ind w:firstLine="640" w:firstLineChars="200"/>
        <w:rPr>
          <w:rFonts w:eastAsia="仿宋_GB2312"/>
          <w:sz w:val="32"/>
          <w:szCs w:val="32"/>
        </w:rPr>
      </w:pPr>
      <w:r>
        <w:rPr>
          <w:rFonts w:hint="eastAsia" w:eastAsia="仿宋_GB2312" w:cs="仿宋_GB2312"/>
          <w:sz w:val="32"/>
          <w:szCs w:val="32"/>
        </w:rPr>
        <w:t>（四）严于国家标准或者地方标准的具体内容及编制说明</w:t>
      </w:r>
      <w:r>
        <w:rPr>
          <w:rFonts w:eastAsia="仿宋_GB2312"/>
          <w:sz w:val="32"/>
          <w:szCs w:val="32"/>
        </w:rPr>
        <w:t>1</w:t>
      </w:r>
      <w:r>
        <w:rPr>
          <w:rFonts w:hint="eastAsia" w:eastAsia="仿宋_GB2312" w:cs="仿宋_GB2312"/>
          <w:sz w:val="32"/>
          <w:szCs w:val="32"/>
        </w:rPr>
        <w:t>份及电子文本。内容包括：</w:t>
      </w:r>
    </w:p>
    <w:p>
      <w:pPr>
        <w:widowControl/>
        <w:shd w:val="clear" w:color="auto" w:fill="FFFFFF"/>
        <w:spacing w:line="640" w:lineRule="exact"/>
        <w:ind w:firstLine="640" w:firstLineChars="200"/>
        <w:rPr>
          <w:rFonts w:eastAsia="仿宋_GB2312"/>
          <w:color w:val="000000"/>
          <w:kern w:val="0"/>
          <w:sz w:val="32"/>
          <w:szCs w:val="32"/>
        </w:rPr>
      </w:pPr>
      <w:r>
        <w:rPr>
          <w:rFonts w:eastAsia="仿宋_GB2312"/>
          <w:color w:val="000000"/>
          <w:kern w:val="0"/>
          <w:sz w:val="32"/>
          <w:szCs w:val="32"/>
        </w:rPr>
        <w:t>1.</w:t>
      </w:r>
      <w:r>
        <w:rPr>
          <w:rFonts w:hint="eastAsia" w:eastAsia="仿宋_GB2312" w:cs="仿宋_GB2312"/>
          <w:color w:val="000000"/>
          <w:kern w:val="0"/>
          <w:sz w:val="32"/>
          <w:szCs w:val="32"/>
        </w:rPr>
        <w:t>企业标准编制的目的、意义及编制过程；</w:t>
      </w:r>
    </w:p>
    <w:p>
      <w:pPr>
        <w:widowControl/>
        <w:shd w:val="clear" w:color="auto" w:fill="FFFFFF"/>
        <w:spacing w:line="640" w:lineRule="exact"/>
        <w:ind w:firstLine="640" w:firstLineChars="200"/>
        <w:rPr>
          <w:rFonts w:eastAsia="仿宋_GB2312"/>
          <w:color w:val="000000"/>
          <w:kern w:val="0"/>
          <w:sz w:val="32"/>
          <w:szCs w:val="32"/>
        </w:rPr>
      </w:pPr>
      <w:r>
        <w:rPr>
          <w:rFonts w:eastAsia="仿宋_GB2312"/>
          <w:color w:val="000000"/>
          <w:kern w:val="0"/>
          <w:sz w:val="32"/>
          <w:szCs w:val="32"/>
        </w:rPr>
        <w:t>2.</w:t>
      </w:r>
      <w:r>
        <w:rPr>
          <w:rFonts w:hint="eastAsia" w:eastAsia="仿宋_GB2312" w:cs="仿宋_GB2312"/>
          <w:color w:val="000000"/>
          <w:kern w:val="0"/>
          <w:sz w:val="32"/>
          <w:szCs w:val="32"/>
        </w:rPr>
        <w:t>食品原料（主料、配料和使用的食品添加剂）、生产工艺及与食品安全相关的指标、限量、技术要求；</w:t>
      </w:r>
    </w:p>
    <w:p>
      <w:pPr>
        <w:widowControl/>
        <w:shd w:val="clear" w:color="auto" w:fill="FFFFFF"/>
        <w:spacing w:line="640" w:lineRule="exact"/>
        <w:ind w:firstLine="640" w:firstLineChars="200"/>
        <w:rPr>
          <w:rFonts w:eastAsia="仿宋_GB2312"/>
          <w:color w:val="000000"/>
          <w:kern w:val="0"/>
          <w:sz w:val="32"/>
          <w:szCs w:val="32"/>
        </w:rPr>
      </w:pPr>
      <w:r>
        <w:rPr>
          <w:rFonts w:eastAsia="仿宋_GB2312"/>
          <w:color w:val="000000"/>
          <w:kern w:val="0"/>
          <w:sz w:val="32"/>
          <w:szCs w:val="32"/>
        </w:rPr>
        <w:t>3.</w:t>
      </w:r>
      <w:r>
        <w:rPr>
          <w:rFonts w:hint="eastAsia" w:eastAsia="仿宋_GB2312" w:cs="仿宋_GB2312"/>
          <w:color w:val="000000"/>
          <w:kern w:val="0"/>
          <w:sz w:val="32"/>
          <w:szCs w:val="32"/>
        </w:rPr>
        <w:t>企业标准比较情况说明，详细说明企业标准制定过程中与相关国家标准、地方标准比较情况；</w:t>
      </w:r>
    </w:p>
    <w:p>
      <w:pPr>
        <w:widowControl/>
        <w:shd w:val="clear" w:color="auto" w:fill="FFFFFF"/>
        <w:spacing w:line="640" w:lineRule="exact"/>
        <w:ind w:firstLine="640" w:firstLineChars="200"/>
        <w:rPr>
          <w:rFonts w:eastAsia="仿宋_GB2312"/>
          <w:color w:val="000000"/>
          <w:kern w:val="0"/>
          <w:sz w:val="32"/>
          <w:szCs w:val="32"/>
        </w:rPr>
      </w:pPr>
      <w:r>
        <w:rPr>
          <w:rFonts w:eastAsia="仿宋_GB2312"/>
          <w:color w:val="000000"/>
          <w:kern w:val="0"/>
          <w:sz w:val="32"/>
          <w:szCs w:val="32"/>
        </w:rPr>
        <w:t>4.</w:t>
      </w:r>
      <w:r>
        <w:rPr>
          <w:rFonts w:hint="eastAsia" w:eastAsia="仿宋_GB2312" w:cs="仿宋_GB2312"/>
          <w:color w:val="000000"/>
          <w:kern w:val="0"/>
          <w:sz w:val="32"/>
          <w:szCs w:val="32"/>
        </w:rPr>
        <w:t>产品的检验指标及检验方法。</w:t>
      </w:r>
    </w:p>
    <w:p>
      <w:pPr>
        <w:spacing w:line="640" w:lineRule="exact"/>
        <w:ind w:firstLine="640" w:firstLineChars="200"/>
        <w:rPr>
          <w:rFonts w:eastAsia="仿宋_GB2312"/>
          <w:sz w:val="32"/>
          <w:szCs w:val="32"/>
        </w:rPr>
      </w:pPr>
      <w:r>
        <w:rPr>
          <w:rFonts w:hint="eastAsia" w:eastAsia="仿宋_GB2312" w:cs="仿宋_GB2312"/>
          <w:sz w:val="32"/>
          <w:szCs w:val="32"/>
        </w:rPr>
        <w:t>（五）企业营业执照复印件；</w:t>
      </w:r>
    </w:p>
    <w:p>
      <w:pPr>
        <w:spacing w:line="640" w:lineRule="exact"/>
        <w:ind w:firstLine="640" w:firstLineChars="200"/>
        <w:rPr>
          <w:rFonts w:eastAsia="仿宋_GB2312"/>
          <w:sz w:val="32"/>
          <w:szCs w:val="32"/>
        </w:rPr>
      </w:pPr>
      <w:r>
        <w:rPr>
          <w:rFonts w:hint="eastAsia" w:eastAsia="仿宋_GB2312" w:cs="仿宋_GB2312"/>
          <w:sz w:val="32"/>
          <w:szCs w:val="32"/>
        </w:rPr>
        <w:t>（六）企业法定代表人身份证明复印件；</w:t>
      </w:r>
    </w:p>
    <w:p>
      <w:pPr>
        <w:spacing w:line="640" w:lineRule="exact"/>
        <w:ind w:firstLine="640" w:firstLineChars="200"/>
        <w:rPr>
          <w:rFonts w:eastAsia="仿宋_GB2312"/>
          <w:sz w:val="32"/>
          <w:szCs w:val="32"/>
        </w:rPr>
      </w:pPr>
      <w:r>
        <w:rPr>
          <w:rFonts w:hint="eastAsia" w:eastAsia="仿宋_GB2312" w:cs="仿宋_GB2312"/>
          <w:sz w:val="32"/>
          <w:szCs w:val="32"/>
        </w:rPr>
        <w:t>（七）有食品检验资质的实验室出具的检验报告原件；</w:t>
      </w:r>
    </w:p>
    <w:p>
      <w:pPr>
        <w:spacing w:line="640" w:lineRule="exact"/>
        <w:ind w:firstLine="640" w:firstLineChars="200"/>
        <w:rPr>
          <w:rFonts w:eastAsia="仿宋_GB2312" w:cs="仿宋_GB2312"/>
          <w:color w:val="000000"/>
          <w:kern w:val="0"/>
          <w:sz w:val="32"/>
          <w:szCs w:val="32"/>
        </w:rPr>
      </w:pPr>
      <w:r>
        <w:rPr>
          <w:rFonts w:hint="eastAsia" w:eastAsia="仿宋_GB2312" w:cs="仿宋_GB2312"/>
          <w:sz w:val="32"/>
          <w:szCs w:val="32"/>
        </w:rPr>
        <w:t>（八）</w:t>
      </w:r>
      <w:r>
        <w:rPr>
          <w:rFonts w:hint="eastAsia" w:eastAsia="仿宋_GB2312" w:cs="仿宋_GB2312"/>
          <w:color w:val="000000"/>
          <w:kern w:val="0"/>
          <w:sz w:val="32"/>
          <w:szCs w:val="32"/>
        </w:rPr>
        <w:t>由委托代理人提交材料的，应提供所代理企业出具的授权委托书和本人的身份证明。</w:t>
      </w:r>
    </w:p>
    <w:p>
      <w:pPr>
        <w:spacing w:line="640" w:lineRule="exact"/>
        <w:ind w:firstLine="640" w:firstLineChars="200"/>
        <w:rPr>
          <w:rFonts w:eastAsia="仿宋_GB2312" w:cs="仿宋_GB2312"/>
          <w:color w:val="000000"/>
          <w:kern w:val="0"/>
          <w:sz w:val="32"/>
          <w:szCs w:val="32"/>
        </w:rPr>
      </w:pPr>
      <w:r>
        <w:rPr>
          <w:rFonts w:hint="eastAsia" w:eastAsia="仿宋_GB2312" w:cs="仿宋_GB2312"/>
          <w:color w:val="000000"/>
          <w:kern w:val="0"/>
          <w:sz w:val="32"/>
          <w:szCs w:val="32"/>
        </w:rPr>
        <w:t>（九）企业食品安全标准备案承诺书。</w:t>
      </w:r>
    </w:p>
    <w:p>
      <w:pPr>
        <w:spacing w:line="640" w:lineRule="exact"/>
        <w:ind w:firstLine="643" w:firstLineChars="200"/>
        <w:rPr>
          <w:rFonts w:eastAsia="仿宋_GB2312"/>
          <w:sz w:val="32"/>
          <w:szCs w:val="32"/>
        </w:rPr>
      </w:pPr>
      <w:r>
        <w:rPr>
          <w:rFonts w:hint="eastAsia" w:eastAsia="仿宋_GB2312" w:cs="仿宋_GB2312"/>
          <w:b/>
          <w:bCs/>
          <w:sz w:val="32"/>
          <w:szCs w:val="32"/>
        </w:rPr>
        <w:t>第十三条</w:t>
      </w:r>
      <w:r>
        <w:rPr>
          <w:rFonts w:eastAsia="仿宋_GB2312"/>
          <w:b/>
          <w:bCs/>
          <w:sz w:val="32"/>
          <w:szCs w:val="32"/>
        </w:rPr>
        <w:t xml:space="preserve"> </w:t>
      </w:r>
      <w:r>
        <w:rPr>
          <w:rFonts w:eastAsia="仿宋_GB2312"/>
          <w:sz w:val="32"/>
          <w:szCs w:val="32"/>
        </w:rPr>
        <w:t xml:space="preserve"> </w:t>
      </w:r>
      <w:r>
        <w:rPr>
          <w:rFonts w:hint="eastAsia" w:eastAsia="仿宋_GB2312" w:cs="仿宋_GB2312"/>
          <w:sz w:val="32"/>
          <w:szCs w:val="32"/>
        </w:rPr>
        <w:t>备案的企业标准文本需在封面上标注备案号，备案号的编排格式为：</w:t>
      </w:r>
      <w:r>
        <w:rPr>
          <w:rFonts w:eastAsia="仿宋_GB2312"/>
          <w:sz w:val="32"/>
          <w:szCs w:val="32"/>
        </w:rPr>
        <w:t>63/</w:t>
      </w:r>
      <w:r>
        <w:rPr>
          <w:rFonts w:hint="eastAsia" w:eastAsia="仿宋_GB2312" w:cs="仿宋_GB2312"/>
          <w:sz w:val="32"/>
          <w:szCs w:val="32"/>
        </w:rPr>
        <w:t>（四位顺序号）</w:t>
      </w:r>
      <w:r>
        <w:rPr>
          <w:rFonts w:eastAsia="仿宋_GB2312"/>
          <w:sz w:val="32"/>
          <w:szCs w:val="32"/>
        </w:rPr>
        <w:t>S─</w:t>
      </w:r>
      <w:r>
        <w:rPr>
          <w:rFonts w:hint="eastAsia" w:eastAsia="仿宋_GB2312" w:cs="仿宋_GB2312"/>
          <w:sz w:val="32"/>
          <w:szCs w:val="32"/>
        </w:rPr>
        <w:t>（年代号）。</w:t>
      </w:r>
    </w:p>
    <w:p>
      <w:pPr>
        <w:spacing w:line="640" w:lineRule="exact"/>
        <w:ind w:firstLine="643" w:firstLineChars="200"/>
        <w:rPr>
          <w:rFonts w:eastAsia="仿宋_GB2312"/>
          <w:sz w:val="32"/>
          <w:szCs w:val="32"/>
        </w:rPr>
      </w:pPr>
      <w:r>
        <w:rPr>
          <w:rFonts w:hint="eastAsia" w:eastAsia="仿宋_GB2312" w:cs="仿宋_GB2312"/>
          <w:b/>
          <w:bCs/>
          <w:sz w:val="32"/>
          <w:szCs w:val="32"/>
        </w:rPr>
        <w:t>第十四条</w:t>
      </w:r>
      <w:r>
        <w:rPr>
          <w:rFonts w:eastAsia="仿宋_GB2312"/>
          <w:b/>
          <w:bCs/>
          <w:sz w:val="32"/>
          <w:szCs w:val="32"/>
        </w:rPr>
        <w:t xml:space="preserve">  </w:t>
      </w:r>
      <w:r>
        <w:rPr>
          <w:rFonts w:hint="eastAsia" w:eastAsia="仿宋_GB2312" w:cs="仿宋_GB2312"/>
          <w:sz w:val="32"/>
          <w:szCs w:val="32"/>
        </w:rPr>
        <w:t>已备案的企业标准应当在省卫生健康委网站上公布，供公众免费查阅、下载，并接受社会监督。</w:t>
      </w:r>
    </w:p>
    <w:p>
      <w:pPr>
        <w:spacing w:line="640" w:lineRule="exact"/>
        <w:ind w:firstLine="643" w:firstLineChars="200"/>
        <w:rPr>
          <w:rFonts w:eastAsia="仿宋_GB2312"/>
          <w:sz w:val="32"/>
          <w:szCs w:val="32"/>
        </w:rPr>
      </w:pPr>
      <w:r>
        <w:rPr>
          <w:rFonts w:hint="eastAsia" w:eastAsia="仿宋_GB2312" w:cs="仿宋_GB2312"/>
          <w:b/>
          <w:bCs/>
          <w:sz w:val="32"/>
          <w:szCs w:val="32"/>
        </w:rPr>
        <w:t>第十五条</w:t>
      </w:r>
      <w:r>
        <w:rPr>
          <w:rFonts w:eastAsia="仿宋_GB2312"/>
          <w:b/>
          <w:bCs/>
          <w:sz w:val="32"/>
          <w:szCs w:val="32"/>
        </w:rPr>
        <w:t xml:space="preserve"> </w:t>
      </w:r>
      <w:r>
        <w:rPr>
          <w:rFonts w:eastAsia="仿宋_GB2312"/>
          <w:sz w:val="32"/>
          <w:szCs w:val="32"/>
        </w:rPr>
        <w:t xml:space="preserve"> </w:t>
      </w:r>
      <w:r>
        <w:rPr>
          <w:rFonts w:hint="eastAsia" w:eastAsia="仿宋_GB2312" w:cs="仿宋_GB2312"/>
          <w:sz w:val="32"/>
          <w:szCs w:val="32"/>
        </w:rPr>
        <w:t>下列情形之一的，企业应当主动对已备案的企业标准进行复审。</w:t>
      </w:r>
    </w:p>
    <w:p>
      <w:pPr>
        <w:spacing w:line="640" w:lineRule="exact"/>
        <w:ind w:firstLine="640" w:firstLineChars="200"/>
        <w:rPr>
          <w:rFonts w:eastAsia="仿宋_GB2312"/>
          <w:sz w:val="32"/>
          <w:szCs w:val="32"/>
        </w:rPr>
      </w:pPr>
      <w:r>
        <w:rPr>
          <w:rFonts w:hint="eastAsia" w:eastAsia="仿宋_GB2312" w:cs="仿宋_GB2312"/>
          <w:sz w:val="32"/>
          <w:szCs w:val="32"/>
        </w:rPr>
        <w:t>（一）有关法律、法规、规章和食品安全国家标准、地方标准发生变化的；</w:t>
      </w:r>
    </w:p>
    <w:p>
      <w:pPr>
        <w:spacing w:line="640" w:lineRule="exact"/>
        <w:ind w:firstLine="640" w:firstLineChars="200"/>
        <w:rPr>
          <w:rFonts w:eastAsia="仿宋_GB2312"/>
          <w:sz w:val="32"/>
          <w:szCs w:val="32"/>
        </w:rPr>
      </w:pPr>
      <w:r>
        <w:rPr>
          <w:rFonts w:hint="eastAsia" w:eastAsia="仿宋_GB2312" w:cs="仿宋_GB2312"/>
          <w:sz w:val="32"/>
          <w:szCs w:val="32"/>
        </w:rPr>
        <w:t>（二）企业生产工艺或者食品原料（包括主料、配料和使用的食品添加剂）及配方发生改变的；</w:t>
      </w:r>
    </w:p>
    <w:p>
      <w:pPr>
        <w:spacing w:line="640" w:lineRule="exact"/>
        <w:ind w:firstLine="640" w:firstLineChars="200"/>
        <w:rPr>
          <w:rFonts w:eastAsia="仿宋_GB2312"/>
          <w:sz w:val="32"/>
          <w:szCs w:val="32"/>
        </w:rPr>
      </w:pPr>
      <w:r>
        <w:rPr>
          <w:rFonts w:hint="eastAsia" w:eastAsia="仿宋_GB2312" w:cs="仿宋_GB2312"/>
          <w:sz w:val="32"/>
          <w:szCs w:val="32"/>
        </w:rPr>
        <w:t>（三）其他应当进行复审的情形。</w:t>
      </w:r>
    </w:p>
    <w:p>
      <w:pPr>
        <w:spacing w:line="640" w:lineRule="exact"/>
        <w:ind w:firstLine="640" w:firstLineChars="200"/>
        <w:rPr>
          <w:rFonts w:eastAsia="仿宋_GB2312"/>
          <w:sz w:val="32"/>
          <w:szCs w:val="32"/>
        </w:rPr>
      </w:pPr>
      <w:r>
        <w:rPr>
          <w:rFonts w:hint="eastAsia" w:eastAsia="仿宋_GB2312" w:cs="仿宋_GB2312"/>
          <w:sz w:val="32"/>
          <w:szCs w:val="32"/>
        </w:rPr>
        <w:t>复审后修订的企业标准，按照本办法规定向省卫生健康委申请企业标准重新备案，原企业标准自动废止。</w:t>
      </w:r>
    </w:p>
    <w:p>
      <w:pPr>
        <w:spacing w:line="640" w:lineRule="exact"/>
        <w:ind w:firstLine="643" w:firstLineChars="200"/>
        <w:rPr>
          <w:rFonts w:eastAsia="仿宋_GB2312"/>
          <w:color w:val="000000"/>
          <w:kern w:val="0"/>
          <w:sz w:val="32"/>
          <w:szCs w:val="32"/>
        </w:rPr>
      </w:pPr>
      <w:r>
        <w:rPr>
          <w:rFonts w:hint="eastAsia" w:eastAsia="仿宋_GB2312" w:cs="仿宋_GB2312"/>
          <w:b/>
          <w:bCs/>
          <w:color w:val="000000"/>
          <w:kern w:val="0"/>
          <w:sz w:val="32"/>
          <w:szCs w:val="32"/>
        </w:rPr>
        <w:t>第十六条</w:t>
      </w:r>
      <w:r>
        <w:rPr>
          <w:rFonts w:eastAsia="仿宋_GB2312"/>
          <w:b/>
          <w:bCs/>
          <w:color w:val="000000"/>
          <w:kern w:val="0"/>
          <w:sz w:val="32"/>
          <w:szCs w:val="32"/>
        </w:rPr>
        <w:t xml:space="preserve">  </w:t>
      </w:r>
      <w:r>
        <w:rPr>
          <w:rFonts w:hint="eastAsia" w:eastAsia="仿宋_GB2312" w:cs="仿宋_GB2312"/>
          <w:color w:val="000000"/>
          <w:kern w:val="0"/>
          <w:sz w:val="32"/>
          <w:szCs w:val="32"/>
        </w:rPr>
        <w:t>省卫生健康委在办理备案过程中不收取任何费用。</w:t>
      </w:r>
    </w:p>
    <w:p>
      <w:pPr>
        <w:spacing w:line="640" w:lineRule="exact"/>
        <w:ind w:firstLine="643" w:firstLineChars="200"/>
        <w:rPr>
          <w:rFonts w:eastAsia="仿宋_GB2312"/>
          <w:color w:val="000000"/>
          <w:kern w:val="0"/>
          <w:sz w:val="32"/>
          <w:szCs w:val="32"/>
        </w:rPr>
      </w:pPr>
      <w:r>
        <w:rPr>
          <w:rFonts w:hint="eastAsia" w:eastAsia="仿宋_GB2312" w:cs="仿宋_GB2312"/>
          <w:b/>
          <w:bCs/>
          <w:color w:val="000000"/>
          <w:kern w:val="0"/>
          <w:sz w:val="32"/>
          <w:szCs w:val="32"/>
        </w:rPr>
        <w:t>第十七条</w:t>
      </w:r>
      <w:r>
        <w:rPr>
          <w:rFonts w:eastAsia="仿宋_GB2312"/>
          <w:b/>
          <w:bCs/>
          <w:color w:val="000000"/>
          <w:kern w:val="0"/>
          <w:sz w:val="32"/>
          <w:szCs w:val="32"/>
        </w:rPr>
        <w:t xml:space="preserve"> </w:t>
      </w:r>
      <w:r>
        <w:rPr>
          <w:rFonts w:eastAsia="仿宋_GB2312"/>
          <w:color w:val="000000"/>
          <w:kern w:val="0"/>
          <w:sz w:val="32"/>
          <w:szCs w:val="32"/>
        </w:rPr>
        <w:t xml:space="preserve"> </w:t>
      </w:r>
      <w:r>
        <w:rPr>
          <w:rFonts w:hint="eastAsia" w:eastAsia="仿宋_GB2312" w:cs="仿宋_GB2312"/>
          <w:color w:val="000000"/>
          <w:kern w:val="0"/>
          <w:sz w:val="32"/>
          <w:szCs w:val="32"/>
        </w:rPr>
        <w:t>清真食品生产企业标准备案必须符合国家及我省对清真食品生产经营管理有关规定。</w:t>
      </w:r>
    </w:p>
    <w:p>
      <w:pPr>
        <w:spacing w:line="640" w:lineRule="exact"/>
        <w:ind w:firstLine="643" w:firstLineChars="200"/>
        <w:rPr>
          <w:rFonts w:eastAsia="仿宋_GB2312"/>
          <w:sz w:val="32"/>
          <w:szCs w:val="32"/>
        </w:rPr>
      </w:pPr>
      <w:r>
        <w:rPr>
          <w:rFonts w:hint="eastAsia" w:eastAsia="仿宋_GB2312" w:cs="仿宋_GB2312"/>
          <w:b/>
          <w:bCs/>
          <w:sz w:val="32"/>
          <w:szCs w:val="32"/>
        </w:rPr>
        <w:t>第十八条</w:t>
      </w:r>
      <w:r>
        <w:rPr>
          <w:rFonts w:eastAsia="仿宋_GB2312"/>
          <w:sz w:val="32"/>
          <w:szCs w:val="32"/>
        </w:rPr>
        <w:t xml:space="preserve">  </w:t>
      </w:r>
      <w:r>
        <w:rPr>
          <w:rFonts w:hint="eastAsia" w:eastAsia="仿宋_GB2312" w:cs="仿宋_GB2312"/>
          <w:sz w:val="32"/>
          <w:szCs w:val="32"/>
        </w:rPr>
        <w:t>企业标准备案有效期为三年。有效期届满需要延续备案的，企业应当于备案有效期届满前</w:t>
      </w:r>
      <w:r>
        <w:rPr>
          <w:rFonts w:eastAsia="仿宋_GB2312"/>
          <w:sz w:val="32"/>
          <w:szCs w:val="32"/>
        </w:rPr>
        <w:t>30</w:t>
      </w:r>
      <w:r>
        <w:rPr>
          <w:rFonts w:hint="eastAsia" w:eastAsia="仿宋_GB2312" w:cs="仿宋_GB2312"/>
          <w:sz w:val="32"/>
          <w:szCs w:val="32"/>
        </w:rPr>
        <w:t>个工作日内，向省卫生健康委申请延续备案；有效期满企业未办理延续手续的，视为自动放弃延续备案，省卫生健康委将注销该企业标准的备案号。</w:t>
      </w:r>
    </w:p>
    <w:p>
      <w:pPr>
        <w:spacing w:line="640" w:lineRule="exact"/>
        <w:ind w:firstLine="643" w:firstLineChars="200"/>
        <w:rPr>
          <w:rFonts w:eastAsia="仿宋_GB2312"/>
          <w:sz w:val="32"/>
          <w:szCs w:val="32"/>
        </w:rPr>
      </w:pPr>
      <w:r>
        <w:rPr>
          <w:rFonts w:hint="eastAsia" w:eastAsia="仿宋_GB2312" w:cs="仿宋_GB2312"/>
          <w:b/>
          <w:bCs/>
          <w:sz w:val="32"/>
          <w:szCs w:val="32"/>
        </w:rPr>
        <w:t>第十九条</w:t>
      </w:r>
      <w:r>
        <w:rPr>
          <w:rFonts w:eastAsia="仿宋_GB2312"/>
          <w:b/>
          <w:bCs/>
          <w:sz w:val="32"/>
          <w:szCs w:val="32"/>
        </w:rPr>
        <w:t xml:space="preserve"> </w:t>
      </w:r>
      <w:r>
        <w:rPr>
          <w:rFonts w:eastAsia="仿宋_GB2312"/>
          <w:sz w:val="32"/>
          <w:szCs w:val="32"/>
        </w:rPr>
        <w:t xml:space="preserve"> </w:t>
      </w:r>
      <w:r>
        <w:rPr>
          <w:rFonts w:hint="eastAsia" w:eastAsia="仿宋_GB2312" w:cs="仿宋_GB2312"/>
          <w:sz w:val="32"/>
          <w:szCs w:val="32"/>
        </w:rPr>
        <w:t>企业在执行企业标准过程中，发现与现行国家标准、地方标准不相符时，应及时申请修订或注销企业标准备案。</w:t>
      </w:r>
    </w:p>
    <w:p>
      <w:pPr>
        <w:spacing w:line="640" w:lineRule="exact"/>
        <w:ind w:firstLine="643" w:firstLineChars="200"/>
        <w:rPr>
          <w:rFonts w:eastAsia="仿宋_GB2312"/>
          <w:sz w:val="32"/>
          <w:szCs w:val="32"/>
        </w:rPr>
      </w:pPr>
      <w:r>
        <w:rPr>
          <w:rFonts w:hint="eastAsia" w:eastAsia="仿宋_GB2312" w:cs="仿宋_GB2312"/>
          <w:b/>
          <w:bCs/>
          <w:sz w:val="32"/>
          <w:szCs w:val="32"/>
        </w:rPr>
        <w:t>第二十条</w:t>
      </w:r>
      <w:r>
        <w:rPr>
          <w:rFonts w:eastAsia="仿宋_GB2312"/>
          <w:b/>
          <w:bCs/>
          <w:sz w:val="32"/>
          <w:szCs w:val="32"/>
        </w:rPr>
        <w:t xml:space="preserve"> </w:t>
      </w:r>
      <w:r>
        <w:rPr>
          <w:rFonts w:eastAsia="仿宋_GB2312"/>
          <w:sz w:val="32"/>
          <w:szCs w:val="32"/>
        </w:rPr>
        <w:t xml:space="preserve"> </w:t>
      </w:r>
      <w:r>
        <w:rPr>
          <w:rFonts w:hint="eastAsia" w:eastAsia="仿宋_GB2312" w:cs="仿宋_GB2312"/>
          <w:sz w:val="32"/>
          <w:szCs w:val="32"/>
        </w:rPr>
        <w:t>省卫生健康委对备案的企业标准进行跟踪评价和质量抽检与评价，指导企业科学、规范编制企业标准。</w:t>
      </w:r>
    </w:p>
    <w:p>
      <w:pPr>
        <w:spacing w:line="640" w:lineRule="exact"/>
        <w:ind w:firstLine="643" w:firstLineChars="200"/>
        <w:rPr>
          <w:rFonts w:eastAsia="仿宋_GB2312"/>
          <w:sz w:val="32"/>
          <w:szCs w:val="32"/>
        </w:rPr>
      </w:pPr>
      <w:r>
        <w:rPr>
          <w:rFonts w:hint="eastAsia" w:eastAsia="仿宋_GB2312" w:cs="仿宋_GB2312"/>
          <w:b/>
          <w:bCs/>
          <w:sz w:val="32"/>
          <w:szCs w:val="32"/>
        </w:rPr>
        <w:t>第二十一条</w:t>
      </w:r>
      <w:r>
        <w:rPr>
          <w:rFonts w:eastAsia="仿宋_GB2312"/>
          <w:b/>
          <w:bCs/>
          <w:sz w:val="32"/>
          <w:szCs w:val="32"/>
        </w:rPr>
        <w:t xml:space="preserve"> </w:t>
      </w:r>
      <w:r>
        <w:rPr>
          <w:rFonts w:eastAsia="仿宋_GB2312"/>
          <w:sz w:val="32"/>
          <w:szCs w:val="32"/>
        </w:rPr>
        <w:t xml:space="preserve"> </w:t>
      </w:r>
      <w:r>
        <w:rPr>
          <w:rFonts w:hint="eastAsia" w:eastAsia="仿宋_GB2312" w:cs="仿宋_GB2312"/>
          <w:sz w:val="32"/>
          <w:szCs w:val="32"/>
        </w:rPr>
        <w:t>企业在企业标准备案过程中弄虚作假或违反相关规定的，省卫生健康委将撤销该企业标准备案，并向社会公布。</w:t>
      </w:r>
    </w:p>
    <w:p>
      <w:pPr>
        <w:spacing w:line="640" w:lineRule="exact"/>
        <w:ind w:firstLine="643" w:firstLineChars="200"/>
        <w:rPr>
          <w:rFonts w:eastAsia="仿宋_GB2312"/>
          <w:sz w:val="32"/>
          <w:szCs w:val="32"/>
        </w:rPr>
      </w:pPr>
      <w:r>
        <w:rPr>
          <w:rFonts w:hint="eastAsia" w:eastAsia="仿宋_GB2312" w:cs="仿宋_GB2312"/>
          <w:b/>
          <w:bCs/>
          <w:sz w:val="32"/>
          <w:szCs w:val="32"/>
        </w:rPr>
        <w:t>第二十二条</w:t>
      </w:r>
      <w:r>
        <w:rPr>
          <w:rFonts w:eastAsia="仿宋_GB2312"/>
          <w:b/>
          <w:bCs/>
          <w:sz w:val="32"/>
          <w:szCs w:val="32"/>
        </w:rPr>
        <w:t xml:space="preserve">  </w:t>
      </w:r>
      <w:r>
        <w:rPr>
          <w:rFonts w:hint="eastAsia" w:eastAsia="仿宋_GB2312" w:cs="仿宋_GB2312"/>
          <w:sz w:val="32"/>
          <w:szCs w:val="32"/>
        </w:rPr>
        <w:t>本办法自</w:t>
      </w:r>
      <w:r>
        <w:rPr>
          <w:rFonts w:eastAsia="仿宋_GB2312"/>
          <w:sz w:val="32"/>
          <w:szCs w:val="32"/>
        </w:rPr>
        <w:t xml:space="preserve">2019 </w:t>
      </w:r>
      <w:r>
        <w:rPr>
          <w:rFonts w:hint="eastAsia" w:eastAsia="仿宋_GB2312" w:cs="仿宋_GB2312"/>
          <w:sz w:val="32"/>
          <w:szCs w:val="32"/>
        </w:rPr>
        <w:t>年  月</w:t>
      </w:r>
      <w:r>
        <w:rPr>
          <w:rFonts w:eastAsia="仿宋_GB2312"/>
          <w:sz w:val="32"/>
          <w:szCs w:val="32"/>
        </w:rPr>
        <w:t xml:space="preserve"> 1 </w:t>
      </w:r>
      <w:r>
        <w:rPr>
          <w:rFonts w:hint="eastAsia" w:eastAsia="仿宋_GB2312" w:cs="仿宋_GB2312"/>
          <w:sz w:val="32"/>
          <w:szCs w:val="32"/>
        </w:rPr>
        <w:t>日起施行，原《青海省</w:t>
      </w:r>
      <w:r>
        <w:rPr>
          <w:rFonts w:hint="eastAsia" w:eastAsia="仿宋_GB2312" w:cs="仿宋_GB2312"/>
          <w:sz w:val="32"/>
          <w:szCs w:val="32"/>
          <w:lang w:eastAsia="zh-CN"/>
        </w:rPr>
        <w:t>卫生健康委</w:t>
      </w:r>
      <w:r>
        <w:rPr>
          <w:rFonts w:hint="eastAsia" w:eastAsia="仿宋_GB2312" w:cs="仿宋_GB2312"/>
          <w:sz w:val="32"/>
          <w:szCs w:val="32"/>
        </w:rPr>
        <w:t>关于进一步规范食品安全企业标准备案管理工作的通知》（青卫食品〔</w:t>
      </w:r>
      <w:r>
        <w:rPr>
          <w:rFonts w:eastAsia="仿宋_GB2312"/>
          <w:sz w:val="32"/>
          <w:szCs w:val="32"/>
        </w:rPr>
        <w:t>2016</w:t>
      </w:r>
      <w:r>
        <w:rPr>
          <w:rFonts w:hint="eastAsia" w:eastAsia="仿宋_GB2312" w:cs="仿宋_GB2312"/>
          <w:sz w:val="32"/>
          <w:szCs w:val="32"/>
        </w:rPr>
        <w:t>〕</w:t>
      </w:r>
      <w:r>
        <w:rPr>
          <w:rFonts w:eastAsia="仿宋_GB2312"/>
          <w:sz w:val="32"/>
          <w:szCs w:val="32"/>
        </w:rPr>
        <w:t>16</w:t>
      </w:r>
      <w:r>
        <w:rPr>
          <w:rFonts w:hint="eastAsia" w:eastAsia="仿宋_GB2312" w:cs="仿宋_GB2312"/>
          <w:sz w:val="32"/>
          <w:szCs w:val="32"/>
        </w:rPr>
        <w:t>号）同时废止。</w:t>
      </w:r>
    </w:p>
    <w:p>
      <w:pPr>
        <w:rPr>
          <w:rFonts w:eastAsia="仿宋_GB2312"/>
          <w:sz w:val="32"/>
          <w:szCs w:val="32"/>
        </w:rPr>
      </w:pPr>
    </w:p>
    <w:p>
      <w:pPr>
        <w:rPr>
          <w:rFonts w:hint="eastAsia" w:eastAsia="仿宋_GB2312"/>
          <w:sz w:val="32"/>
          <w:szCs w:val="32"/>
          <w:lang w:val="en-US" w:eastAsia="zh-CN"/>
        </w:rPr>
      </w:pPr>
      <w:r>
        <w:rPr>
          <w:rFonts w:hint="eastAsia" w:eastAsia="仿宋_GB2312"/>
          <w:sz w:val="32"/>
          <w:szCs w:val="32"/>
          <w:lang w:val="en-US" w:eastAsia="zh-CN"/>
        </w:rPr>
        <w:t>附件：1.青海省食品安全企业标准备案登记表</w:t>
      </w:r>
    </w:p>
    <w:p>
      <w:pPr>
        <w:numPr>
          <w:ilvl w:val="0"/>
          <w:numId w:val="1"/>
        </w:numPr>
        <w:ind w:left="960" w:leftChars="0" w:firstLine="0" w:firstLineChars="0"/>
        <w:rPr>
          <w:rFonts w:hint="eastAsia" w:eastAsia="仿宋_GB2312"/>
          <w:sz w:val="32"/>
          <w:szCs w:val="32"/>
          <w:lang w:val="en-US" w:eastAsia="zh-CN"/>
        </w:rPr>
      </w:pPr>
      <w:r>
        <w:rPr>
          <w:rFonts w:hint="eastAsia" w:eastAsia="仿宋_GB2312"/>
          <w:sz w:val="32"/>
          <w:szCs w:val="32"/>
          <w:lang w:val="en-US" w:eastAsia="zh-CN"/>
        </w:rPr>
        <w:t>青海省食品安全企业标准编制说明</w:t>
      </w:r>
    </w:p>
    <w:p>
      <w:pPr>
        <w:numPr>
          <w:ilvl w:val="0"/>
          <w:numId w:val="1"/>
        </w:numPr>
        <w:ind w:left="960" w:leftChars="0" w:firstLine="0" w:firstLineChars="0"/>
        <w:rPr>
          <w:rFonts w:hint="eastAsia" w:eastAsia="仿宋_GB2312"/>
          <w:sz w:val="32"/>
          <w:szCs w:val="32"/>
          <w:lang w:val="en-US" w:eastAsia="zh-CN"/>
        </w:rPr>
      </w:pPr>
      <w:r>
        <w:rPr>
          <w:rFonts w:hint="eastAsia" w:eastAsia="仿宋_GB2312"/>
          <w:sz w:val="32"/>
          <w:szCs w:val="32"/>
          <w:lang w:val="en-US" w:eastAsia="zh-CN"/>
        </w:rPr>
        <w:t>青海省食品安全地方（企业）标准专家组评审结论</w:t>
      </w:r>
    </w:p>
    <w:p>
      <w:pPr>
        <w:numPr>
          <w:ilvl w:val="0"/>
          <w:numId w:val="1"/>
        </w:numPr>
        <w:ind w:left="960" w:leftChars="0" w:firstLine="0" w:firstLineChars="0"/>
        <w:rPr>
          <w:rFonts w:hint="eastAsia" w:eastAsia="仿宋_GB2312"/>
          <w:sz w:val="32"/>
          <w:szCs w:val="32"/>
          <w:lang w:val="en-US" w:eastAsia="zh-CN"/>
        </w:rPr>
      </w:pPr>
      <w:r>
        <w:rPr>
          <w:rFonts w:hint="eastAsia" w:eastAsia="仿宋_GB2312"/>
          <w:sz w:val="32"/>
          <w:szCs w:val="32"/>
          <w:lang w:val="en-US" w:eastAsia="zh-CN"/>
        </w:rPr>
        <w:t>青海省食品安全企业标准备案承诺书</w:t>
      </w:r>
    </w:p>
    <w:p>
      <w:pPr>
        <w:numPr>
          <w:ilvl w:val="0"/>
          <w:numId w:val="1"/>
        </w:numPr>
        <w:ind w:left="960" w:leftChars="0" w:firstLine="0" w:firstLineChars="0"/>
        <w:rPr>
          <w:rFonts w:hint="eastAsia" w:eastAsia="仿宋_GB2312"/>
          <w:sz w:val="32"/>
          <w:szCs w:val="32"/>
          <w:lang w:val="en-US" w:eastAsia="zh-CN"/>
        </w:rPr>
      </w:pPr>
      <w:r>
        <w:rPr>
          <w:rFonts w:hint="eastAsia" w:eastAsia="仿宋_GB2312"/>
          <w:sz w:val="32"/>
          <w:szCs w:val="32"/>
          <w:lang w:val="en-US" w:eastAsia="zh-CN"/>
        </w:rPr>
        <w:t>青海省食品安全地方（企业）标准评审专家委员会委员承诺书</w:t>
      </w: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widowControl/>
        <w:tabs>
          <w:tab w:val="left" w:pos="0"/>
        </w:tabs>
        <w:snapToGrid w:val="0"/>
        <w:rPr>
          <w:rFonts w:hint="eastAsia" w:ascii="仿宋_GB2312" w:hAnsi="仿宋_GB2312" w:eastAsia="仿宋_GB2312" w:cs="仿宋_GB2312"/>
          <w:kern w:val="0"/>
          <w:sz w:val="32"/>
          <w:szCs w:val="32"/>
        </w:rPr>
      </w:pPr>
    </w:p>
    <w:p>
      <w:pPr>
        <w:widowControl/>
        <w:tabs>
          <w:tab w:val="left" w:pos="0"/>
        </w:tabs>
        <w:snapToGrid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w:t>
      </w:r>
    </w:p>
    <w:p>
      <w:pPr>
        <w:widowControl/>
        <w:tabs>
          <w:tab w:val="left" w:pos="0"/>
        </w:tabs>
        <w:snapToGrid w:val="0"/>
        <w:ind w:firstLine="3896" w:firstLineChars="1078"/>
        <w:jc w:val="left"/>
        <w:rPr>
          <w:rFonts w:eastAsia="仿宋"/>
          <w:b/>
          <w:kern w:val="0"/>
          <w:sz w:val="36"/>
          <w:szCs w:val="20"/>
        </w:rPr>
      </w:pPr>
    </w:p>
    <w:p>
      <w:pPr>
        <w:widowControl/>
        <w:tabs>
          <w:tab w:val="left" w:pos="0"/>
        </w:tabs>
        <w:snapToGrid w:val="0"/>
        <w:ind w:firstLine="3896" w:firstLineChars="1078"/>
        <w:jc w:val="center"/>
        <w:rPr>
          <w:rFonts w:eastAsia="仿宋"/>
          <w:b/>
          <w:kern w:val="0"/>
          <w:sz w:val="36"/>
          <w:szCs w:val="20"/>
        </w:rPr>
      </w:pPr>
    </w:p>
    <w:p>
      <w:pPr>
        <w:widowControl/>
        <w:tabs>
          <w:tab w:val="left" w:pos="0"/>
        </w:tabs>
        <w:snapToGrid w:val="0"/>
        <w:ind w:firstLine="3896" w:firstLineChars="1078"/>
        <w:jc w:val="center"/>
        <w:rPr>
          <w:rFonts w:eastAsia="仿宋"/>
          <w:b/>
          <w:kern w:val="0"/>
          <w:sz w:val="36"/>
          <w:szCs w:val="20"/>
        </w:rPr>
      </w:pPr>
    </w:p>
    <w:p>
      <w:pPr>
        <w:widowControl/>
        <w:tabs>
          <w:tab w:val="left" w:pos="0"/>
        </w:tabs>
        <w:snapToGrid w:val="0"/>
        <w:ind w:firstLine="3896" w:firstLineChars="1078"/>
        <w:jc w:val="center"/>
        <w:rPr>
          <w:rFonts w:eastAsia="仿宋"/>
          <w:b/>
          <w:kern w:val="0"/>
          <w:sz w:val="36"/>
          <w:szCs w:val="20"/>
        </w:rPr>
      </w:pPr>
    </w:p>
    <w:p>
      <w:pPr>
        <w:widowControl/>
        <w:tabs>
          <w:tab w:val="left" w:pos="0"/>
        </w:tabs>
        <w:snapToGrid w:val="0"/>
        <w:ind w:firstLine="3896" w:firstLineChars="1078"/>
        <w:jc w:val="center"/>
        <w:rPr>
          <w:rFonts w:eastAsia="仿宋"/>
          <w:b/>
          <w:kern w:val="0"/>
          <w:sz w:val="36"/>
          <w:szCs w:val="20"/>
        </w:rPr>
      </w:pPr>
    </w:p>
    <w:p>
      <w:pPr>
        <w:widowControl/>
        <w:tabs>
          <w:tab w:val="left" w:pos="0"/>
        </w:tabs>
        <w:snapToGrid w:val="0"/>
        <w:spacing w:line="720" w:lineRule="auto"/>
        <w:rPr>
          <w:rFonts w:eastAsia="仿宋"/>
          <w:b/>
          <w:kern w:val="0"/>
          <w:sz w:val="44"/>
          <w:szCs w:val="20"/>
        </w:rPr>
      </w:pPr>
    </w:p>
    <w:p>
      <w:pPr>
        <w:widowControl/>
        <w:tabs>
          <w:tab w:val="left" w:pos="0"/>
        </w:tabs>
        <w:snapToGrid w:val="0"/>
        <w:spacing w:line="360" w:lineRule="auto"/>
        <w:jc w:val="center"/>
        <w:rPr>
          <w:rFonts w:hint="eastAsia" w:eastAsia="仿宋"/>
          <w:b/>
          <w:kern w:val="0"/>
          <w:sz w:val="44"/>
          <w:szCs w:val="20"/>
        </w:rPr>
      </w:pPr>
    </w:p>
    <w:p>
      <w:pPr>
        <w:widowControl/>
        <w:tabs>
          <w:tab w:val="left" w:pos="0"/>
        </w:tabs>
        <w:snapToGrid w:val="0"/>
        <w:spacing w:line="360" w:lineRule="auto"/>
        <w:jc w:val="center"/>
        <w:rPr>
          <w:rFonts w:eastAsia="仿宋"/>
          <w:b/>
          <w:kern w:val="0"/>
          <w:sz w:val="44"/>
          <w:szCs w:val="20"/>
        </w:rPr>
      </w:pPr>
      <w:r>
        <w:rPr>
          <w:rFonts w:eastAsia="仿宋"/>
          <w:b/>
          <w:kern w:val="0"/>
          <w:sz w:val="44"/>
          <w:szCs w:val="20"/>
        </w:rPr>
        <w:t>青 海 省 食 品 安 全 企 业 标 准</w:t>
      </w:r>
    </w:p>
    <w:p>
      <w:pPr>
        <w:widowControl/>
        <w:tabs>
          <w:tab w:val="left" w:pos="0"/>
        </w:tabs>
        <w:snapToGrid w:val="0"/>
        <w:spacing w:line="360" w:lineRule="auto"/>
        <w:jc w:val="center"/>
        <w:rPr>
          <w:rFonts w:eastAsia="仿宋"/>
          <w:kern w:val="0"/>
          <w:sz w:val="44"/>
          <w:szCs w:val="44"/>
        </w:rPr>
      </w:pPr>
      <w:r>
        <w:rPr>
          <w:rFonts w:eastAsia="仿宋"/>
          <w:b/>
          <w:kern w:val="0"/>
          <w:sz w:val="44"/>
          <w:szCs w:val="44"/>
        </w:rPr>
        <w:t>备 案 登 记 表</w:t>
      </w:r>
      <w:r>
        <w:rPr>
          <w:rFonts w:eastAsia="仿宋"/>
          <w:kern w:val="0"/>
          <w:sz w:val="44"/>
          <w:szCs w:val="44"/>
        </w:rPr>
        <w:t xml:space="preserve"> </w:t>
      </w:r>
    </w:p>
    <w:p>
      <w:pPr>
        <w:widowControl/>
        <w:tabs>
          <w:tab w:val="left" w:pos="0"/>
        </w:tabs>
        <w:snapToGrid w:val="0"/>
        <w:spacing w:line="480" w:lineRule="auto"/>
        <w:jc w:val="center"/>
        <w:rPr>
          <w:rFonts w:eastAsia="仿宋"/>
          <w:b/>
          <w:kern w:val="0"/>
          <w:sz w:val="52"/>
          <w:szCs w:val="52"/>
        </w:rPr>
      </w:pPr>
    </w:p>
    <w:p>
      <w:pPr>
        <w:widowControl/>
        <w:tabs>
          <w:tab w:val="left" w:pos="0"/>
        </w:tabs>
        <w:snapToGrid w:val="0"/>
        <w:spacing w:line="480" w:lineRule="auto"/>
        <w:jc w:val="center"/>
        <w:rPr>
          <w:rFonts w:eastAsia="仿宋"/>
          <w:b/>
          <w:kern w:val="0"/>
          <w:sz w:val="52"/>
          <w:szCs w:val="52"/>
        </w:rPr>
      </w:pPr>
    </w:p>
    <w:p>
      <w:pPr>
        <w:widowControl/>
        <w:tabs>
          <w:tab w:val="left" w:pos="0"/>
        </w:tabs>
        <w:snapToGrid w:val="0"/>
        <w:spacing w:line="360" w:lineRule="auto"/>
        <w:ind w:firstLine="960" w:firstLineChars="300"/>
        <w:jc w:val="left"/>
        <w:rPr>
          <w:rFonts w:eastAsia="仿宋"/>
          <w:kern w:val="0"/>
          <w:sz w:val="32"/>
          <w:szCs w:val="20"/>
        </w:rPr>
      </w:pPr>
      <w:r>
        <w:rPr>
          <w:rFonts w:eastAsia="仿宋"/>
          <w:kern w:val="0"/>
          <w:sz w:val="32"/>
          <w:szCs w:val="20"/>
        </w:rPr>
        <w:t xml:space="preserve"> 企业名称 </w:t>
      </w:r>
      <w:r>
        <w:rPr>
          <w:rFonts w:eastAsia="仿宋"/>
          <w:kern w:val="0"/>
          <w:sz w:val="28"/>
          <w:szCs w:val="20"/>
        </w:rPr>
        <w:t>_______________________________</w:t>
      </w:r>
    </w:p>
    <w:p>
      <w:pPr>
        <w:widowControl/>
        <w:tabs>
          <w:tab w:val="left" w:pos="0"/>
        </w:tabs>
        <w:snapToGrid w:val="0"/>
        <w:spacing w:line="360" w:lineRule="auto"/>
        <w:ind w:firstLine="1120" w:firstLineChars="350"/>
        <w:jc w:val="left"/>
        <w:rPr>
          <w:rFonts w:eastAsia="仿宋"/>
          <w:kern w:val="0"/>
          <w:sz w:val="28"/>
          <w:szCs w:val="20"/>
        </w:rPr>
      </w:pPr>
      <w:r>
        <w:rPr>
          <w:rFonts w:eastAsia="仿宋"/>
          <w:kern w:val="0"/>
          <w:sz w:val="32"/>
          <w:szCs w:val="20"/>
        </w:rPr>
        <w:t xml:space="preserve">标准名称 </w:t>
      </w:r>
      <w:r>
        <w:rPr>
          <w:rFonts w:eastAsia="仿宋"/>
          <w:kern w:val="0"/>
          <w:sz w:val="28"/>
          <w:szCs w:val="20"/>
        </w:rPr>
        <w:t>_______________________________</w:t>
      </w:r>
    </w:p>
    <w:p>
      <w:pPr>
        <w:widowControl/>
        <w:tabs>
          <w:tab w:val="left" w:pos="0"/>
        </w:tabs>
        <w:snapToGrid w:val="0"/>
        <w:spacing w:line="360" w:lineRule="auto"/>
        <w:ind w:firstLine="1120" w:firstLineChars="350"/>
        <w:jc w:val="left"/>
        <w:rPr>
          <w:rFonts w:eastAsia="仿宋"/>
          <w:kern w:val="0"/>
          <w:sz w:val="32"/>
          <w:szCs w:val="20"/>
        </w:rPr>
      </w:pPr>
      <w:r>
        <w:rPr>
          <w:rFonts w:eastAsia="仿宋"/>
          <w:kern w:val="0"/>
          <w:sz w:val="32"/>
          <w:szCs w:val="20"/>
        </w:rPr>
        <w:t>标准编号</w:t>
      </w:r>
      <w:r>
        <w:rPr>
          <w:rFonts w:eastAsia="仿宋"/>
          <w:kern w:val="0"/>
          <w:sz w:val="28"/>
          <w:szCs w:val="20"/>
        </w:rPr>
        <w:t xml:space="preserve"> _______________________________</w:t>
      </w:r>
    </w:p>
    <w:p>
      <w:pPr>
        <w:widowControl/>
        <w:tabs>
          <w:tab w:val="left" w:pos="0"/>
        </w:tabs>
        <w:snapToGrid w:val="0"/>
        <w:spacing w:line="360" w:lineRule="auto"/>
        <w:ind w:firstLine="3018" w:firstLineChars="1078"/>
        <w:jc w:val="left"/>
        <w:rPr>
          <w:rFonts w:eastAsia="仿宋"/>
          <w:kern w:val="0"/>
          <w:sz w:val="28"/>
          <w:szCs w:val="20"/>
        </w:rPr>
      </w:pPr>
    </w:p>
    <w:p>
      <w:pPr>
        <w:widowControl/>
        <w:tabs>
          <w:tab w:val="left" w:pos="0"/>
        </w:tabs>
        <w:snapToGrid w:val="0"/>
        <w:ind w:firstLine="3018" w:firstLineChars="1078"/>
        <w:jc w:val="left"/>
        <w:rPr>
          <w:rFonts w:eastAsia="仿宋"/>
          <w:kern w:val="0"/>
          <w:sz w:val="28"/>
          <w:szCs w:val="20"/>
        </w:rPr>
      </w:pPr>
    </w:p>
    <w:p>
      <w:pPr>
        <w:widowControl/>
        <w:tabs>
          <w:tab w:val="left" w:pos="0"/>
        </w:tabs>
        <w:snapToGrid w:val="0"/>
        <w:ind w:firstLine="3018" w:firstLineChars="1078"/>
        <w:jc w:val="left"/>
        <w:rPr>
          <w:rFonts w:eastAsia="仿宋"/>
          <w:kern w:val="0"/>
          <w:sz w:val="28"/>
          <w:szCs w:val="20"/>
        </w:rPr>
      </w:pPr>
    </w:p>
    <w:p>
      <w:pPr>
        <w:widowControl/>
        <w:tabs>
          <w:tab w:val="left" w:pos="0"/>
        </w:tabs>
        <w:snapToGrid w:val="0"/>
        <w:spacing w:line="360" w:lineRule="auto"/>
        <w:jc w:val="center"/>
        <w:rPr>
          <w:rFonts w:eastAsia="仿宋"/>
          <w:kern w:val="0"/>
          <w:sz w:val="32"/>
          <w:szCs w:val="20"/>
        </w:rPr>
      </w:pPr>
      <w:r>
        <w:rPr>
          <w:rFonts w:eastAsia="仿宋"/>
          <w:kern w:val="0"/>
          <w:sz w:val="32"/>
          <w:szCs w:val="20"/>
        </w:rPr>
        <w:t>青海省卫生</w:t>
      </w:r>
      <w:r>
        <w:rPr>
          <w:rFonts w:hint="eastAsia" w:eastAsia="仿宋"/>
          <w:kern w:val="0"/>
          <w:sz w:val="32"/>
          <w:szCs w:val="20"/>
        </w:rPr>
        <w:t>健康委员</w:t>
      </w:r>
      <w:r>
        <w:rPr>
          <w:rFonts w:eastAsia="仿宋"/>
          <w:kern w:val="0"/>
          <w:sz w:val="32"/>
          <w:szCs w:val="20"/>
        </w:rPr>
        <w:t>会制</w:t>
      </w:r>
    </w:p>
    <w:p>
      <w:pPr>
        <w:widowControl/>
        <w:tabs>
          <w:tab w:val="left" w:pos="0"/>
        </w:tabs>
        <w:snapToGrid w:val="0"/>
        <w:spacing w:line="400" w:lineRule="exact"/>
        <w:ind w:firstLine="3234" w:firstLineChars="1078"/>
        <w:jc w:val="left"/>
        <w:rPr>
          <w:rFonts w:eastAsia="仿宋"/>
          <w:sz w:val="30"/>
          <w:szCs w:val="20"/>
        </w:rPr>
      </w:pPr>
    </w:p>
    <w:p>
      <w:pPr>
        <w:widowControl/>
        <w:tabs>
          <w:tab w:val="left" w:pos="0"/>
        </w:tabs>
        <w:snapToGrid w:val="0"/>
        <w:spacing w:line="400" w:lineRule="exact"/>
        <w:jc w:val="left"/>
        <w:rPr>
          <w:rFonts w:eastAsia="仿宋"/>
          <w:kern w:val="0"/>
          <w:sz w:val="30"/>
          <w:szCs w:val="20"/>
        </w:rPr>
      </w:pPr>
    </w:p>
    <w:p>
      <w:pPr>
        <w:widowControl/>
        <w:tabs>
          <w:tab w:val="left" w:pos="0"/>
        </w:tabs>
        <w:snapToGrid w:val="0"/>
        <w:spacing w:line="440" w:lineRule="exact"/>
        <w:ind w:left="729" w:hanging="729" w:hangingChars="165"/>
        <w:jc w:val="center"/>
        <w:rPr>
          <w:rFonts w:eastAsia="仿宋"/>
          <w:b/>
          <w:bCs/>
          <w:kern w:val="0"/>
          <w:sz w:val="44"/>
          <w:szCs w:val="20"/>
        </w:rPr>
      </w:pPr>
    </w:p>
    <w:p>
      <w:pPr>
        <w:widowControl/>
        <w:tabs>
          <w:tab w:val="left" w:pos="0"/>
        </w:tabs>
        <w:snapToGrid w:val="0"/>
        <w:spacing w:line="440" w:lineRule="exact"/>
        <w:ind w:left="729" w:hanging="729" w:hangingChars="165"/>
        <w:jc w:val="center"/>
        <w:rPr>
          <w:rFonts w:hint="eastAsia" w:eastAsia="仿宋"/>
          <w:b/>
          <w:bCs/>
          <w:kern w:val="0"/>
          <w:sz w:val="44"/>
          <w:szCs w:val="20"/>
        </w:rPr>
      </w:pPr>
    </w:p>
    <w:p>
      <w:pPr>
        <w:widowControl/>
        <w:tabs>
          <w:tab w:val="left" w:pos="0"/>
        </w:tabs>
        <w:snapToGrid w:val="0"/>
        <w:spacing w:line="440" w:lineRule="exact"/>
        <w:ind w:left="729" w:hanging="729" w:hangingChars="165"/>
        <w:jc w:val="center"/>
        <w:rPr>
          <w:rFonts w:hint="eastAsia" w:eastAsia="仿宋"/>
          <w:b/>
          <w:bCs/>
          <w:kern w:val="0"/>
          <w:sz w:val="44"/>
          <w:szCs w:val="20"/>
        </w:rPr>
      </w:pPr>
    </w:p>
    <w:p>
      <w:pPr>
        <w:widowControl/>
        <w:tabs>
          <w:tab w:val="left" w:pos="0"/>
        </w:tabs>
        <w:snapToGrid w:val="0"/>
        <w:spacing w:line="440" w:lineRule="exact"/>
        <w:ind w:left="729" w:hanging="729" w:hangingChars="165"/>
        <w:jc w:val="center"/>
        <w:rPr>
          <w:rFonts w:eastAsia="仿宋"/>
          <w:b/>
          <w:bCs/>
          <w:kern w:val="0"/>
          <w:sz w:val="44"/>
          <w:szCs w:val="20"/>
        </w:rPr>
      </w:pPr>
    </w:p>
    <w:p>
      <w:pPr>
        <w:widowControl/>
        <w:tabs>
          <w:tab w:val="left" w:pos="0"/>
        </w:tabs>
        <w:snapToGrid w:val="0"/>
        <w:spacing w:line="440" w:lineRule="exact"/>
        <w:ind w:left="729" w:hanging="729" w:hangingChars="165"/>
        <w:jc w:val="center"/>
        <w:rPr>
          <w:rFonts w:eastAsia="仿宋"/>
          <w:b/>
          <w:bCs/>
          <w:kern w:val="0"/>
          <w:sz w:val="44"/>
          <w:szCs w:val="20"/>
        </w:rPr>
      </w:pPr>
    </w:p>
    <w:p>
      <w:pPr>
        <w:widowControl/>
        <w:tabs>
          <w:tab w:val="left" w:pos="0"/>
        </w:tabs>
        <w:snapToGrid w:val="0"/>
        <w:spacing w:line="440" w:lineRule="exact"/>
        <w:ind w:left="729" w:hanging="729" w:hangingChars="165"/>
        <w:jc w:val="center"/>
        <w:rPr>
          <w:rFonts w:eastAsia="仿宋"/>
          <w:b/>
          <w:bCs/>
          <w:kern w:val="0"/>
          <w:sz w:val="44"/>
          <w:szCs w:val="20"/>
        </w:rPr>
      </w:pPr>
      <w:r>
        <w:rPr>
          <w:rFonts w:eastAsia="仿宋"/>
          <w:b/>
          <w:bCs/>
          <w:kern w:val="0"/>
          <w:sz w:val="44"/>
          <w:szCs w:val="20"/>
        </w:rPr>
        <w:t xml:space="preserve">填    表    说    明 </w:t>
      </w:r>
    </w:p>
    <w:p>
      <w:pPr>
        <w:widowControl/>
        <w:tabs>
          <w:tab w:val="left" w:pos="0"/>
        </w:tabs>
        <w:snapToGrid w:val="0"/>
        <w:spacing w:line="400" w:lineRule="exact"/>
        <w:ind w:firstLine="3896" w:firstLineChars="1078"/>
        <w:jc w:val="center"/>
        <w:rPr>
          <w:rFonts w:eastAsia="仿宋"/>
          <w:b/>
          <w:bCs/>
          <w:kern w:val="0"/>
          <w:sz w:val="36"/>
          <w:szCs w:val="20"/>
        </w:rPr>
      </w:pPr>
    </w:p>
    <w:p>
      <w:pPr>
        <w:widowControl/>
        <w:tabs>
          <w:tab w:val="left" w:pos="0"/>
        </w:tabs>
        <w:snapToGrid w:val="0"/>
        <w:spacing w:line="400" w:lineRule="exact"/>
        <w:ind w:firstLine="3234" w:firstLineChars="1078"/>
        <w:jc w:val="center"/>
        <w:rPr>
          <w:rFonts w:eastAsia="仿宋"/>
          <w:kern w:val="0"/>
          <w:sz w:val="30"/>
          <w:szCs w:val="20"/>
        </w:rPr>
      </w:pPr>
    </w:p>
    <w:p>
      <w:pPr>
        <w:widowControl/>
        <w:tabs>
          <w:tab w:val="left" w:pos="0"/>
        </w:tabs>
        <w:adjustRightInd w:val="0"/>
        <w:snapToGrid w:val="0"/>
        <w:spacing w:line="7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1.本表及所有备案资料均须打印。</w:t>
      </w:r>
    </w:p>
    <w:p>
      <w:pPr>
        <w:widowControl/>
        <w:tabs>
          <w:tab w:val="left" w:pos="0"/>
        </w:tabs>
        <w:adjustRightInd w:val="0"/>
        <w:snapToGrid w:val="0"/>
        <w:spacing w:line="7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2.本表填写内容应完整、清楚，不得涂改。</w:t>
      </w:r>
    </w:p>
    <w:p>
      <w:pPr>
        <w:spacing w:line="700" w:lineRule="exact"/>
        <w:ind w:firstLine="640" w:firstLineChars="200"/>
        <w:jc w:val="left"/>
        <w:rPr>
          <w:rFonts w:eastAsia="仿宋"/>
          <w:color w:val="FF0000"/>
          <w:kern w:val="0"/>
          <w:sz w:val="28"/>
          <w:szCs w:val="28"/>
        </w:rPr>
      </w:pPr>
      <w:r>
        <w:rPr>
          <w:rFonts w:hint="eastAsia" w:ascii="仿宋_GB2312" w:hAnsi="仿宋_GB2312" w:eastAsia="仿宋_GB2312" w:cs="仿宋_GB2312"/>
          <w:kern w:val="0"/>
          <w:sz w:val="32"/>
          <w:szCs w:val="32"/>
        </w:rPr>
        <w:t>3.填写此表前，请认真阅读《食品安全法》《食品安全法实施条例》有关法律、法规及国家卫生计生委办公厅《关于进一步规范食品安全企业标准备案管理工作的通知》（国卫办食品函【2016】733号）</w:t>
      </w:r>
      <w:r>
        <w:rPr>
          <w:rFonts w:eastAsia="仿宋"/>
          <w:kern w:val="0"/>
          <w:sz w:val="28"/>
          <w:szCs w:val="20"/>
        </w:rPr>
        <w:t>。</w:t>
      </w:r>
    </w:p>
    <w:p>
      <w:pPr>
        <w:widowControl/>
        <w:tabs>
          <w:tab w:val="left" w:pos="0"/>
        </w:tabs>
        <w:adjustRightInd w:val="0"/>
        <w:snapToGrid w:val="0"/>
        <w:spacing w:line="480" w:lineRule="auto"/>
        <w:ind w:firstLine="3018" w:firstLineChars="1078"/>
        <w:jc w:val="left"/>
        <w:rPr>
          <w:rFonts w:eastAsia="仿宋"/>
          <w:kern w:val="0"/>
          <w:sz w:val="28"/>
          <w:szCs w:val="20"/>
        </w:rPr>
      </w:pPr>
    </w:p>
    <w:p>
      <w:pPr>
        <w:widowControl/>
        <w:tabs>
          <w:tab w:val="left" w:pos="0"/>
        </w:tabs>
        <w:snapToGrid w:val="0"/>
        <w:ind w:firstLine="3234" w:firstLineChars="1078"/>
        <w:jc w:val="left"/>
        <w:rPr>
          <w:rFonts w:eastAsia="仿宋"/>
          <w:kern w:val="0"/>
          <w:sz w:val="30"/>
          <w:szCs w:val="20"/>
        </w:rPr>
      </w:pPr>
    </w:p>
    <w:p>
      <w:pPr>
        <w:widowControl/>
        <w:tabs>
          <w:tab w:val="left" w:pos="0"/>
        </w:tabs>
        <w:snapToGrid w:val="0"/>
        <w:ind w:firstLine="3234" w:firstLineChars="1078"/>
        <w:jc w:val="left"/>
        <w:rPr>
          <w:rFonts w:eastAsia="仿宋"/>
          <w:kern w:val="0"/>
          <w:sz w:val="30"/>
          <w:szCs w:val="20"/>
        </w:rPr>
      </w:pPr>
    </w:p>
    <w:p>
      <w:pPr>
        <w:widowControl/>
        <w:tabs>
          <w:tab w:val="left" w:pos="0"/>
        </w:tabs>
        <w:snapToGrid w:val="0"/>
        <w:ind w:firstLine="3234" w:firstLineChars="1078"/>
        <w:jc w:val="left"/>
        <w:rPr>
          <w:rFonts w:eastAsia="仿宋"/>
          <w:kern w:val="0"/>
          <w:sz w:val="30"/>
          <w:szCs w:val="20"/>
        </w:rPr>
      </w:pPr>
    </w:p>
    <w:p>
      <w:pPr>
        <w:widowControl/>
        <w:tabs>
          <w:tab w:val="left" w:pos="0"/>
        </w:tabs>
        <w:snapToGrid w:val="0"/>
        <w:ind w:firstLine="3234" w:firstLineChars="1078"/>
        <w:jc w:val="left"/>
        <w:rPr>
          <w:rFonts w:eastAsia="仿宋"/>
          <w:kern w:val="0"/>
          <w:sz w:val="30"/>
          <w:szCs w:val="20"/>
        </w:rPr>
      </w:pPr>
    </w:p>
    <w:p>
      <w:pPr>
        <w:widowControl/>
        <w:tabs>
          <w:tab w:val="left" w:pos="0"/>
        </w:tabs>
        <w:snapToGrid w:val="0"/>
        <w:ind w:firstLine="3234" w:firstLineChars="1078"/>
        <w:jc w:val="left"/>
        <w:rPr>
          <w:rFonts w:eastAsia="仿宋"/>
          <w:kern w:val="0"/>
          <w:sz w:val="30"/>
          <w:szCs w:val="20"/>
        </w:rPr>
      </w:pPr>
    </w:p>
    <w:p>
      <w:pPr>
        <w:widowControl/>
        <w:tabs>
          <w:tab w:val="left" w:pos="0"/>
        </w:tabs>
        <w:snapToGrid w:val="0"/>
        <w:ind w:firstLine="3234" w:firstLineChars="1078"/>
        <w:jc w:val="left"/>
        <w:rPr>
          <w:rFonts w:eastAsia="仿宋"/>
          <w:kern w:val="0"/>
          <w:sz w:val="30"/>
          <w:szCs w:val="20"/>
        </w:rPr>
      </w:pPr>
    </w:p>
    <w:p>
      <w:pPr>
        <w:widowControl/>
        <w:tabs>
          <w:tab w:val="left" w:pos="0"/>
        </w:tabs>
        <w:snapToGrid w:val="0"/>
        <w:ind w:firstLine="3234" w:firstLineChars="1078"/>
        <w:jc w:val="left"/>
        <w:rPr>
          <w:rFonts w:eastAsia="仿宋"/>
          <w:kern w:val="0"/>
          <w:sz w:val="30"/>
          <w:szCs w:val="20"/>
        </w:rPr>
      </w:pPr>
    </w:p>
    <w:p>
      <w:pPr>
        <w:widowControl/>
        <w:tabs>
          <w:tab w:val="left" w:pos="0"/>
        </w:tabs>
        <w:snapToGrid w:val="0"/>
        <w:ind w:firstLine="3234" w:firstLineChars="1078"/>
        <w:jc w:val="left"/>
        <w:rPr>
          <w:rFonts w:eastAsia="仿宋"/>
          <w:kern w:val="0"/>
          <w:sz w:val="30"/>
          <w:szCs w:val="20"/>
        </w:rPr>
      </w:pPr>
    </w:p>
    <w:p>
      <w:pPr>
        <w:widowControl/>
        <w:tabs>
          <w:tab w:val="left" w:pos="0"/>
        </w:tabs>
        <w:snapToGrid w:val="0"/>
        <w:ind w:firstLine="3234" w:firstLineChars="1078"/>
        <w:jc w:val="left"/>
        <w:rPr>
          <w:rFonts w:eastAsia="仿宋"/>
          <w:kern w:val="0"/>
          <w:sz w:val="30"/>
          <w:szCs w:val="20"/>
        </w:rPr>
      </w:pPr>
    </w:p>
    <w:p>
      <w:pPr>
        <w:widowControl/>
        <w:tabs>
          <w:tab w:val="left" w:pos="0"/>
        </w:tabs>
        <w:snapToGrid w:val="0"/>
        <w:ind w:firstLine="3234" w:firstLineChars="1078"/>
        <w:jc w:val="left"/>
        <w:rPr>
          <w:rFonts w:eastAsia="仿宋"/>
          <w:kern w:val="0"/>
          <w:sz w:val="30"/>
          <w:szCs w:val="20"/>
        </w:rPr>
      </w:pPr>
    </w:p>
    <w:p>
      <w:pPr>
        <w:widowControl/>
        <w:tabs>
          <w:tab w:val="left" w:pos="0"/>
        </w:tabs>
        <w:snapToGrid w:val="0"/>
        <w:ind w:firstLine="3234" w:firstLineChars="1078"/>
        <w:jc w:val="left"/>
        <w:rPr>
          <w:rFonts w:eastAsia="仿宋"/>
          <w:kern w:val="0"/>
          <w:sz w:val="30"/>
          <w:szCs w:val="20"/>
        </w:rPr>
      </w:pPr>
    </w:p>
    <w:p>
      <w:pPr>
        <w:widowControl/>
        <w:tabs>
          <w:tab w:val="left" w:pos="0"/>
        </w:tabs>
        <w:snapToGrid w:val="0"/>
        <w:ind w:firstLine="3234" w:firstLineChars="1078"/>
        <w:jc w:val="left"/>
        <w:rPr>
          <w:rFonts w:eastAsia="仿宋"/>
          <w:kern w:val="0"/>
          <w:sz w:val="30"/>
          <w:szCs w:val="20"/>
        </w:rPr>
      </w:pPr>
    </w:p>
    <w:p>
      <w:pPr>
        <w:widowControl/>
        <w:tabs>
          <w:tab w:val="left" w:pos="0"/>
        </w:tabs>
        <w:snapToGrid w:val="0"/>
        <w:ind w:firstLine="3234" w:firstLineChars="1078"/>
        <w:jc w:val="left"/>
        <w:rPr>
          <w:rFonts w:eastAsia="仿宋"/>
          <w:kern w:val="0"/>
          <w:sz w:val="30"/>
          <w:szCs w:val="20"/>
        </w:rPr>
      </w:pPr>
    </w:p>
    <w:p>
      <w:pPr>
        <w:widowControl/>
        <w:tabs>
          <w:tab w:val="left" w:pos="0"/>
        </w:tabs>
        <w:snapToGrid w:val="0"/>
        <w:ind w:firstLine="3234" w:firstLineChars="1078"/>
        <w:jc w:val="left"/>
        <w:rPr>
          <w:rFonts w:hint="eastAsia" w:eastAsia="仿宋"/>
          <w:kern w:val="0"/>
          <w:sz w:val="30"/>
          <w:szCs w:val="20"/>
        </w:rPr>
      </w:pPr>
    </w:p>
    <w:p>
      <w:pPr>
        <w:widowControl/>
        <w:tabs>
          <w:tab w:val="left" w:pos="0"/>
        </w:tabs>
        <w:snapToGrid w:val="0"/>
        <w:ind w:firstLine="3234" w:firstLineChars="1078"/>
        <w:jc w:val="left"/>
        <w:rPr>
          <w:rFonts w:hint="eastAsia" w:eastAsia="仿宋"/>
          <w:kern w:val="0"/>
          <w:sz w:val="30"/>
          <w:szCs w:val="20"/>
        </w:rPr>
      </w:pPr>
    </w:p>
    <w:p>
      <w:pPr>
        <w:widowControl/>
        <w:tabs>
          <w:tab w:val="left" w:pos="0"/>
        </w:tabs>
        <w:snapToGrid w:val="0"/>
        <w:jc w:val="left"/>
        <w:rPr>
          <w:rFonts w:hint="eastAsia" w:eastAsia="仿宋"/>
          <w:kern w:val="0"/>
          <w:sz w:val="30"/>
          <w:szCs w:val="20"/>
        </w:rPr>
      </w:pPr>
    </w:p>
    <w:p>
      <w:pPr>
        <w:widowControl/>
        <w:tabs>
          <w:tab w:val="left" w:pos="0"/>
        </w:tabs>
        <w:snapToGrid w:val="0"/>
        <w:jc w:val="left"/>
        <w:rPr>
          <w:rFonts w:hint="eastAsia" w:eastAsia="仿宋"/>
          <w:kern w:val="0"/>
          <w:sz w:val="30"/>
          <w:szCs w:val="20"/>
        </w:rPr>
      </w:pPr>
    </w:p>
    <w:p>
      <w:pPr>
        <w:widowControl/>
        <w:tabs>
          <w:tab w:val="left" w:pos="0"/>
        </w:tabs>
        <w:snapToGrid w:val="0"/>
        <w:ind w:firstLine="3234" w:firstLineChars="1078"/>
        <w:jc w:val="left"/>
        <w:rPr>
          <w:rFonts w:eastAsia="仿宋"/>
          <w:kern w:val="0"/>
          <w:sz w:val="30"/>
          <w:szCs w:val="20"/>
        </w:rPr>
      </w:pPr>
    </w:p>
    <w:tbl>
      <w:tblPr>
        <w:tblStyle w:val="7"/>
        <w:tblW w:w="8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3057"/>
        <w:gridCol w:w="1134"/>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2046"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440" w:lineRule="exact"/>
              <w:ind w:firstLine="240" w:firstLineChars="100"/>
              <w:jc w:val="center"/>
              <w:rPr>
                <w:rFonts w:eastAsia="仿宋"/>
                <w:kern w:val="0"/>
                <w:sz w:val="24"/>
                <w:szCs w:val="20"/>
              </w:rPr>
            </w:pPr>
            <w:r>
              <w:rPr>
                <w:rFonts w:eastAsia="仿宋"/>
                <w:kern w:val="0"/>
                <w:sz w:val="24"/>
                <w:szCs w:val="20"/>
              </w:rPr>
              <w:t>食品标准名称</w:t>
            </w:r>
          </w:p>
        </w:tc>
        <w:tc>
          <w:tcPr>
            <w:tcW w:w="6314" w:type="dxa"/>
            <w:gridSpan w:val="3"/>
            <w:tcBorders>
              <w:top w:val="single" w:color="auto" w:sz="4" w:space="0"/>
              <w:left w:val="single" w:color="auto" w:sz="4" w:space="0"/>
              <w:bottom w:val="single" w:color="auto" w:sz="4" w:space="0"/>
              <w:right w:val="single" w:color="auto" w:sz="4" w:space="0"/>
            </w:tcBorders>
            <w:vAlign w:val="center"/>
          </w:tcPr>
          <w:p>
            <w:pPr>
              <w:widowControl/>
              <w:spacing w:before="50" w:after="156" w:afterLines="50" w:line="440" w:lineRule="exact"/>
              <w:jc w:val="center"/>
              <w:rPr>
                <w:rFonts w:eastAsia="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2046"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440" w:lineRule="exact"/>
              <w:ind w:firstLine="240" w:firstLineChars="100"/>
              <w:jc w:val="center"/>
              <w:rPr>
                <w:rFonts w:eastAsia="仿宋"/>
                <w:kern w:val="0"/>
                <w:sz w:val="24"/>
                <w:szCs w:val="20"/>
              </w:rPr>
            </w:pPr>
            <w:r>
              <w:rPr>
                <w:rFonts w:eastAsia="仿宋"/>
                <w:kern w:val="0"/>
                <w:sz w:val="24"/>
                <w:szCs w:val="20"/>
              </w:rPr>
              <w:t>备案类型</w:t>
            </w:r>
          </w:p>
        </w:tc>
        <w:tc>
          <w:tcPr>
            <w:tcW w:w="6314" w:type="dxa"/>
            <w:gridSpan w:val="3"/>
            <w:tcBorders>
              <w:top w:val="single" w:color="auto" w:sz="4" w:space="0"/>
              <w:left w:val="single" w:color="auto" w:sz="4" w:space="0"/>
              <w:bottom w:val="single" w:color="auto" w:sz="4" w:space="0"/>
              <w:right w:val="single" w:color="auto" w:sz="4" w:space="0"/>
            </w:tcBorders>
            <w:vAlign w:val="center"/>
          </w:tcPr>
          <w:p>
            <w:pPr>
              <w:widowControl/>
              <w:spacing w:before="50" w:after="156" w:afterLines="50" w:line="440" w:lineRule="exact"/>
              <w:rPr>
                <w:rFonts w:eastAsia="仿宋"/>
                <w:kern w:val="0"/>
                <w:sz w:val="24"/>
                <w:szCs w:val="20"/>
              </w:rPr>
            </w:pPr>
            <w:r>
              <w:rPr>
                <w:rFonts w:eastAsia="仿宋"/>
                <w:kern w:val="0"/>
                <w:sz w:val="24"/>
                <w:szCs w:val="20"/>
              </w:rPr>
              <w:t xml:space="preserve">        制定（   ）          修订（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 w:hRule="atLeast"/>
        </w:trPr>
        <w:tc>
          <w:tcPr>
            <w:tcW w:w="2046"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440" w:lineRule="exact"/>
              <w:ind w:firstLine="240" w:firstLineChars="100"/>
              <w:jc w:val="center"/>
              <w:rPr>
                <w:rFonts w:eastAsia="仿宋"/>
                <w:kern w:val="0"/>
                <w:sz w:val="24"/>
                <w:szCs w:val="20"/>
              </w:rPr>
            </w:pPr>
            <w:r>
              <w:rPr>
                <w:rFonts w:eastAsia="仿宋"/>
                <w:kern w:val="0"/>
                <w:sz w:val="24"/>
                <w:szCs w:val="20"/>
              </w:rPr>
              <w:t>适用的食品</w:t>
            </w:r>
          </w:p>
        </w:tc>
        <w:tc>
          <w:tcPr>
            <w:tcW w:w="6314" w:type="dxa"/>
            <w:gridSpan w:val="3"/>
            <w:tcBorders>
              <w:top w:val="single" w:color="auto" w:sz="4" w:space="0"/>
              <w:left w:val="single" w:color="auto" w:sz="4" w:space="0"/>
              <w:bottom w:val="single" w:color="auto" w:sz="4" w:space="0"/>
              <w:right w:val="single" w:color="auto" w:sz="4" w:space="0"/>
            </w:tcBorders>
            <w:vAlign w:val="center"/>
          </w:tcPr>
          <w:p>
            <w:pPr>
              <w:widowControl/>
              <w:spacing w:before="50" w:after="156" w:afterLines="50" w:line="440" w:lineRule="exact"/>
              <w:jc w:val="center"/>
              <w:rPr>
                <w:rFonts w:eastAsia="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9" w:hRule="atLeast"/>
        </w:trPr>
        <w:tc>
          <w:tcPr>
            <w:tcW w:w="2046"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440" w:lineRule="exact"/>
              <w:jc w:val="center"/>
              <w:rPr>
                <w:rFonts w:eastAsia="仿宋"/>
                <w:kern w:val="0"/>
                <w:sz w:val="24"/>
                <w:szCs w:val="20"/>
              </w:rPr>
            </w:pPr>
            <w:r>
              <w:rPr>
                <w:rFonts w:eastAsia="仿宋"/>
                <w:kern w:val="0"/>
                <w:sz w:val="24"/>
                <w:szCs w:val="20"/>
              </w:rPr>
              <w:t>企业名称</w:t>
            </w:r>
          </w:p>
        </w:tc>
        <w:tc>
          <w:tcPr>
            <w:tcW w:w="6314"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eastAsia="仿宋"/>
                <w:kern w:val="0"/>
                <w:sz w:val="24"/>
                <w:szCs w:val="20"/>
              </w:rPr>
            </w:pPr>
            <w:r>
              <w:rPr>
                <w:rFonts w:eastAsia="仿宋"/>
                <w:kern w:val="0"/>
                <w:sz w:val="24"/>
                <w:szCs w:val="20"/>
              </w:rPr>
              <w:t xml:space="preserve">                         </w:t>
            </w:r>
          </w:p>
          <w:p>
            <w:pPr>
              <w:widowControl/>
              <w:spacing w:line="440" w:lineRule="exact"/>
              <w:rPr>
                <w:rFonts w:eastAsia="仿宋"/>
                <w:kern w:val="0"/>
                <w:sz w:val="24"/>
                <w:szCs w:val="20"/>
              </w:rPr>
            </w:pPr>
            <w:r>
              <w:rPr>
                <w:rFonts w:eastAsia="仿宋"/>
                <w:kern w:val="0"/>
                <w:sz w:val="24"/>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 w:hRule="atLeast"/>
        </w:trPr>
        <w:tc>
          <w:tcPr>
            <w:tcW w:w="2046"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440" w:lineRule="exact"/>
              <w:ind w:firstLine="240" w:firstLineChars="100"/>
              <w:jc w:val="center"/>
              <w:rPr>
                <w:rFonts w:eastAsia="仿宋"/>
                <w:kern w:val="0"/>
                <w:sz w:val="24"/>
                <w:szCs w:val="20"/>
              </w:rPr>
            </w:pPr>
            <w:r>
              <w:rPr>
                <w:rFonts w:eastAsia="仿宋"/>
                <w:kern w:val="0"/>
                <w:sz w:val="24"/>
                <w:szCs w:val="20"/>
              </w:rPr>
              <w:t>地    址</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eastAsia="仿宋"/>
                <w:kern w:val="0"/>
                <w:sz w:val="24"/>
                <w:szCs w:val="20"/>
              </w:rPr>
            </w:pPr>
          </w:p>
          <w:p>
            <w:pPr>
              <w:widowControl/>
              <w:spacing w:line="440" w:lineRule="exact"/>
              <w:jc w:val="center"/>
              <w:rPr>
                <w:rFonts w:eastAsia="仿宋"/>
                <w:kern w:val="0"/>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 w:val="24"/>
                <w:szCs w:val="20"/>
              </w:rPr>
            </w:pPr>
          </w:p>
          <w:p>
            <w:pPr>
              <w:widowControl/>
              <w:jc w:val="center"/>
              <w:rPr>
                <w:rFonts w:eastAsia="仿宋"/>
                <w:kern w:val="0"/>
                <w:sz w:val="24"/>
                <w:szCs w:val="20"/>
              </w:rPr>
            </w:pPr>
            <w:r>
              <w:rPr>
                <w:rFonts w:eastAsia="仿宋"/>
                <w:kern w:val="0"/>
                <w:sz w:val="24"/>
                <w:szCs w:val="20"/>
              </w:rPr>
              <w:t>邮  箱</w:t>
            </w:r>
          </w:p>
          <w:p>
            <w:pPr>
              <w:widowControl/>
              <w:spacing w:line="440" w:lineRule="exact"/>
              <w:jc w:val="center"/>
              <w:rPr>
                <w:rFonts w:eastAsia="仿宋"/>
                <w:kern w:val="0"/>
                <w:sz w:val="24"/>
                <w:szCs w:val="20"/>
              </w:rPr>
            </w:pPr>
          </w:p>
        </w:tc>
        <w:tc>
          <w:tcPr>
            <w:tcW w:w="212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 w:val="24"/>
                <w:szCs w:val="20"/>
              </w:rPr>
            </w:pPr>
          </w:p>
          <w:p>
            <w:pPr>
              <w:widowControl/>
              <w:spacing w:line="440" w:lineRule="exact"/>
              <w:jc w:val="center"/>
              <w:rPr>
                <w:rFonts w:eastAsia="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6" w:hRule="atLeast"/>
        </w:trPr>
        <w:tc>
          <w:tcPr>
            <w:tcW w:w="2046"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440" w:lineRule="exact"/>
              <w:ind w:firstLine="240" w:firstLineChars="100"/>
              <w:jc w:val="center"/>
              <w:rPr>
                <w:rFonts w:eastAsia="仿宋"/>
                <w:kern w:val="0"/>
                <w:sz w:val="24"/>
                <w:szCs w:val="20"/>
              </w:rPr>
            </w:pPr>
            <w:r>
              <w:rPr>
                <w:rFonts w:eastAsia="仿宋"/>
                <w:kern w:val="0"/>
                <w:sz w:val="24"/>
                <w:szCs w:val="20"/>
              </w:rPr>
              <w:t>电    话</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440" w:lineRule="exact"/>
              <w:ind w:firstLine="240" w:firstLineChars="100"/>
              <w:jc w:val="center"/>
              <w:rPr>
                <w:rFonts w:eastAsia="仿宋"/>
                <w:kern w:val="0"/>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440" w:lineRule="exact"/>
              <w:rPr>
                <w:rFonts w:eastAsia="仿宋"/>
                <w:kern w:val="0"/>
                <w:sz w:val="24"/>
                <w:szCs w:val="20"/>
              </w:rPr>
            </w:pPr>
            <w:r>
              <w:rPr>
                <w:rFonts w:eastAsia="仿宋"/>
                <w:kern w:val="0"/>
                <w:sz w:val="24"/>
                <w:szCs w:val="20"/>
              </w:rPr>
              <w:t xml:space="preserve"> 邮  编</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440" w:lineRule="exact"/>
              <w:ind w:firstLine="240" w:firstLineChars="100"/>
              <w:jc w:val="center"/>
              <w:rPr>
                <w:rFonts w:eastAsia="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8" w:hRule="atLeast"/>
        </w:trPr>
        <w:tc>
          <w:tcPr>
            <w:tcW w:w="2046"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line="440" w:lineRule="exact"/>
              <w:jc w:val="center"/>
              <w:rPr>
                <w:rFonts w:eastAsia="仿宋"/>
                <w:kern w:val="0"/>
                <w:sz w:val="24"/>
                <w:szCs w:val="20"/>
              </w:rPr>
            </w:pPr>
            <w:r>
              <w:rPr>
                <w:rFonts w:eastAsia="仿宋"/>
                <w:kern w:val="0"/>
                <w:sz w:val="24"/>
                <w:szCs w:val="20"/>
              </w:rPr>
              <w:t xml:space="preserve"> 传    真</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line="440" w:lineRule="exact"/>
              <w:jc w:val="center"/>
              <w:rPr>
                <w:rFonts w:eastAsia="仿宋"/>
                <w:kern w:val="0"/>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line="440" w:lineRule="exact"/>
              <w:jc w:val="center"/>
              <w:rPr>
                <w:rFonts w:eastAsia="仿宋"/>
                <w:kern w:val="0"/>
                <w:sz w:val="24"/>
                <w:szCs w:val="20"/>
              </w:rPr>
            </w:pPr>
            <w:r>
              <w:rPr>
                <w:rFonts w:eastAsia="仿宋"/>
                <w:kern w:val="0"/>
                <w:sz w:val="24"/>
                <w:szCs w:val="20"/>
              </w:rPr>
              <w:t>联系人</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line="440" w:lineRule="exact"/>
              <w:jc w:val="center"/>
              <w:rPr>
                <w:rFonts w:eastAsia="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8" w:hRule="atLeast"/>
        </w:trPr>
        <w:tc>
          <w:tcPr>
            <w:tcW w:w="8360" w:type="dxa"/>
            <w:gridSpan w:val="4"/>
            <w:tcBorders>
              <w:top w:val="single" w:color="auto" w:sz="4" w:space="0"/>
              <w:left w:val="single" w:color="auto" w:sz="4" w:space="0"/>
              <w:bottom w:val="single" w:color="auto" w:sz="4" w:space="0"/>
              <w:right w:val="single" w:color="auto" w:sz="4" w:space="0"/>
            </w:tcBorders>
          </w:tcPr>
          <w:p>
            <w:pPr>
              <w:widowControl/>
              <w:spacing w:line="520" w:lineRule="exact"/>
              <w:rPr>
                <w:rFonts w:eastAsia="仿宋"/>
                <w:b/>
                <w:bCs/>
                <w:kern w:val="0"/>
                <w:sz w:val="24"/>
                <w:szCs w:val="20"/>
              </w:rPr>
            </w:pPr>
          </w:p>
          <w:p>
            <w:pPr>
              <w:widowControl/>
              <w:spacing w:line="520" w:lineRule="exact"/>
              <w:jc w:val="center"/>
              <w:rPr>
                <w:rFonts w:eastAsia="仿宋"/>
                <w:b/>
                <w:bCs/>
                <w:kern w:val="0"/>
                <w:sz w:val="28"/>
                <w:szCs w:val="28"/>
              </w:rPr>
            </w:pPr>
            <w:r>
              <w:rPr>
                <w:rFonts w:eastAsia="仿宋"/>
                <w:b/>
                <w:bCs/>
                <w:kern w:val="0"/>
                <w:sz w:val="28"/>
                <w:szCs w:val="28"/>
              </w:rPr>
              <w:t>备案单位保证书</w:t>
            </w:r>
          </w:p>
          <w:p>
            <w:pPr>
              <w:widowControl/>
              <w:spacing w:line="440" w:lineRule="exact"/>
              <w:ind w:firstLine="480"/>
              <w:jc w:val="left"/>
              <w:rPr>
                <w:rFonts w:eastAsia="仿宋"/>
                <w:kern w:val="0"/>
                <w:sz w:val="24"/>
                <w:szCs w:val="20"/>
              </w:rPr>
            </w:pPr>
            <w:r>
              <w:rPr>
                <w:rFonts w:eastAsia="仿宋"/>
                <w:kern w:val="0"/>
                <w:sz w:val="24"/>
                <w:szCs w:val="20"/>
              </w:rPr>
              <w:t>本食品安全企业标准备案单位保证：</w:t>
            </w:r>
          </w:p>
          <w:p>
            <w:pPr>
              <w:widowControl/>
              <w:spacing w:line="440" w:lineRule="exact"/>
              <w:ind w:firstLine="480"/>
              <w:jc w:val="left"/>
              <w:rPr>
                <w:rFonts w:eastAsia="仿宋"/>
                <w:kern w:val="0"/>
                <w:sz w:val="24"/>
                <w:szCs w:val="20"/>
              </w:rPr>
            </w:pPr>
            <w:r>
              <w:rPr>
                <w:rFonts w:eastAsia="仿宋"/>
                <w:kern w:val="0"/>
                <w:sz w:val="24"/>
                <w:szCs w:val="20"/>
              </w:rPr>
              <w:t>一、本备案登记表中所填写的内容、所附的资料（包括研究和检验数据）均为真实，并符合《中华人民共和国食品安全法》。如有不实之处，本单位愿承担全部法律责任。</w:t>
            </w:r>
          </w:p>
          <w:p>
            <w:pPr>
              <w:widowControl/>
              <w:spacing w:line="440" w:lineRule="exact"/>
              <w:ind w:firstLine="480"/>
              <w:jc w:val="left"/>
              <w:rPr>
                <w:rFonts w:eastAsia="仿宋"/>
                <w:kern w:val="0"/>
                <w:sz w:val="24"/>
                <w:szCs w:val="20"/>
              </w:rPr>
            </w:pPr>
            <w:r>
              <w:rPr>
                <w:rFonts w:eastAsia="仿宋"/>
                <w:kern w:val="0"/>
                <w:sz w:val="24"/>
                <w:szCs w:val="20"/>
              </w:rPr>
              <w:t>二、按照本备案标准生产的食品不含有未经许可的食品（包括原料）、食品添加剂和法律、法规禁止使用的食品（包括原料）、食品添加剂。</w:t>
            </w:r>
          </w:p>
          <w:p>
            <w:pPr>
              <w:widowControl/>
              <w:spacing w:line="440" w:lineRule="exact"/>
              <w:ind w:left="420"/>
              <w:jc w:val="left"/>
              <w:rPr>
                <w:rFonts w:eastAsia="仿宋"/>
                <w:kern w:val="0"/>
                <w:sz w:val="24"/>
                <w:szCs w:val="20"/>
              </w:rPr>
            </w:pPr>
            <w:r>
              <w:rPr>
                <w:rFonts w:eastAsia="仿宋"/>
                <w:kern w:val="0"/>
                <w:sz w:val="24"/>
                <w:szCs w:val="20"/>
              </w:rPr>
              <w:t>三、本单位将按照备案标准组织生产，并保证所生产的食品符合《中华人民共和国食品安全法》。</w:t>
            </w:r>
          </w:p>
          <w:p>
            <w:pPr>
              <w:widowControl/>
              <w:spacing w:line="440" w:lineRule="exact"/>
              <w:jc w:val="left"/>
              <w:rPr>
                <w:rFonts w:eastAsia="仿宋"/>
                <w:kern w:val="0"/>
                <w:sz w:val="30"/>
                <w:szCs w:val="20"/>
              </w:rPr>
            </w:pPr>
          </w:p>
          <w:p>
            <w:pPr>
              <w:widowControl/>
              <w:spacing w:line="440" w:lineRule="exact"/>
              <w:jc w:val="left"/>
              <w:rPr>
                <w:rFonts w:eastAsia="仿宋"/>
                <w:kern w:val="0"/>
                <w:sz w:val="30"/>
                <w:szCs w:val="20"/>
              </w:rPr>
            </w:pPr>
          </w:p>
          <w:p>
            <w:pPr>
              <w:widowControl/>
              <w:spacing w:line="440" w:lineRule="exact"/>
              <w:jc w:val="left"/>
              <w:rPr>
                <w:rFonts w:eastAsia="仿宋"/>
                <w:kern w:val="0"/>
                <w:sz w:val="30"/>
                <w:szCs w:val="20"/>
              </w:rPr>
            </w:pPr>
            <w:r>
              <w:rPr>
                <w:rFonts w:eastAsia="仿宋"/>
                <w:kern w:val="0"/>
                <w:sz w:val="30"/>
                <w:szCs w:val="20"/>
              </w:rPr>
              <w:t xml:space="preserve">        ___________          ___________________</w:t>
            </w:r>
          </w:p>
          <w:p>
            <w:pPr>
              <w:widowControl/>
              <w:spacing w:line="440" w:lineRule="exact"/>
              <w:ind w:firstLine="1200" w:firstLineChars="500"/>
              <w:jc w:val="left"/>
              <w:rPr>
                <w:rFonts w:eastAsia="仿宋"/>
                <w:kern w:val="0"/>
                <w:sz w:val="24"/>
                <w:szCs w:val="20"/>
              </w:rPr>
            </w:pPr>
            <w:r>
              <w:rPr>
                <w:rFonts w:eastAsia="仿宋"/>
                <w:kern w:val="0"/>
                <w:sz w:val="24"/>
                <w:szCs w:val="20"/>
              </w:rPr>
              <w:t>备案单位（盖章）          备案单位主要负责人（签字）</w:t>
            </w:r>
          </w:p>
          <w:p>
            <w:pPr>
              <w:widowControl/>
              <w:spacing w:line="440" w:lineRule="exact"/>
              <w:jc w:val="left"/>
              <w:rPr>
                <w:rFonts w:eastAsia="仿宋"/>
                <w:kern w:val="0"/>
                <w:sz w:val="24"/>
                <w:szCs w:val="20"/>
              </w:rPr>
            </w:pPr>
            <w:r>
              <w:rPr>
                <w:rFonts w:eastAsia="仿宋"/>
                <w:kern w:val="0"/>
                <w:sz w:val="24"/>
                <w:szCs w:val="20"/>
              </w:rPr>
              <w:t xml:space="preserve">         年    月   日                 年    月   日</w:t>
            </w:r>
          </w:p>
          <w:p>
            <w:pPr>
              <w:widowControl/>
              <w:spacing w:line="440" w:lineRule="exact"/>
              <w:jc w:val="left"/>
              <w:rPr>
                <w:rFonts w:eastAsia="仿宋"/>
                <w:kern w:val="0"/>
                <w:sz w:val="24"/>
                <w:szCs w:val="20"/>
              </w:rPr>
            </w:pPr>
          </w:p>
        </w:tc>
      </w:tr>
    </w:tbl>
    <w:p>
      <w:pPr>
        <w:spacing w:line="480" w:lineRule="auto"/>
        <w:rPr>
          <w:rFonts w:eastAsia="仿宋"/>
          <w:sz w:val="24"/>
          <w:szCs w:val="20"/>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jc w:val="center"/>
        <w:rPr>
          <w:rFonts w:ascii="华文中宋" w:hAnsi="华文中宋" w:eastAsia="华文中宋"/>
          <w:sz w:val="36"/>
          <w:szCs w:val="36"/>
        </w:rPr>
      </w:pPr>
      <w:r>
        <w:rPr>
          <w:rFonts w:ascii="华文中宋" w:hAnsi="华文中宋" w:eastAsia="华文中宋"/>
          <w:sz w:val="36"/>
          <w:szCs w:val="36"/>
        </w:rPr>
        <w:t>企业标准主要内容对比情况</w:t>
      </w:r>
    </w:p>
    <w:tbl>
      <w:tblPr>
        <w:tblStyle w:val="7"/>
        <w:tblW w:w="13923" w:type="dxa"/>
        <w:tblInd w:w="-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3029"/>
        <w:gridCol w:w="2520"/>
        <w:gridCol w:w="306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trPr>
        <w:tc>
          <w:tcPr>
            <w:tcW w:w="2254" w:type="dxa"/>
            <w:tcBorders>
              <w:top w:val="single" w:color="auto" w:sz="8" w:space="0"/>
              <w:left w:val="single" w:color="auto" w:sz="8" w:space="0"/>
            </w:tcBorders>
          </w:tcPr>
          <w:p>
            <w:pPr>
              <w:jc w:val="center"/>
              <w:rPr>
                <w:rFonts w:eastAsia="仿宋"/>
                <w:b/>
                <w:sz w:val="24"/>
                <w:szCs w:val="20"/>
              </w:rPr>
            </w:pPr>
          </w:p>
        </w:tc>
        <w:tc>
          <w:tcPr>
            <w:tcW w:w="3029" w:type="dxa"/>
            <w:tcBorders>
              <w:top w:val="single" w:color="auto" w:sz="8" w:space="0"/>
            </w:tcBorders>
            <w:vAlign w:val="center"/>
          </w:tcPr>
          <w:p>
            <w:pPr>
              <w:jc w:val="center"/>
              <w:rPr>
                <w:rFonts w:eastAsia="仿宋"/>
                <w:sz w:val="24"/>
                <w:szCs w:val="20"/>
              </w:rPr>
            </w:pPr>
            <w:r>
              <w:rPr>
                <w:rFonts w:eastAsia="仿宋"/>
                <w:sz w:val="24"/>
                <w:szCs w:val="20"/>
              </w:rPr>
              <w:t>企业标准</w:t>
            </w:r>
          </w:p>
        </w:tc>
        <w:tc>
          <w:tcPr>
            <w:tcW w:w="2520" w:type="dxa"/>
            <w:tcBorders>
              <w:top w:val="single" w:color="auto" w:sz="8" w:space="0"/>
            </w:tcBorders>
            <w:vAlign w:val="center"/>
          </w:tcPr>
          <w:p>
            <w:pPr>
              <w:jc w:val="center"/>
              <w:rPr>
                <w:rFonts w:eastAsia="仿宋"/>
                <w:sz w:val="24"/>
                <w:szCs w:val="20"/>
              </w:rPr>
            </w:pPr>
            <w:r>
              <w:rPr>
                <w:rFonts w:eastAsia="仿宋"/>
                <w:sz w:val="24"/>
                <w:szCs w:val="20"/>
              </w:rPr>
              <w:t>相同产品或同类产品</w:t>
            </w:r>
          </w:p>
          <w:p>
            <w:pPr>
              <w:jc w:val="center"/>
              <w:rPr>
                <w:rFonts w:eastAsia="仿宋"/>
                <w:sz w:val="24"/>
                <w:szCs w:val="20"/>
              </w:rPr>
            </w:pPr>
            <w:r>
              <w:rPr>
                <w:rFonts w:eastAsia="仿宋"/>
                <w:sz w:val="24"/>
                <w:szCs w:val="20"/>
              </w:rPr>
              <w:t>国家标准</w:t>
            </w:r>
          </w:p>
        </w:tc>
        <w:tc>
          <w:tcPr>
            <w:tcW w:w="3060" w:type="dxa"/>
            <w:tcBorders>
              <w:top w:val="single" w:color="auto" w:sz="8" w:space="0"/>
            </w:tcBorders>
            <w:vAlign w:val="center"/>
          </w:tcPr>
          <w:p>
            <w:pPr>
              <w:jc w:val="center"/>
              <w:rPr>
                <w:rFonts w:eastAsia="仿宋"/>
                <w:sz w:val="24"/>
                <w:szCs w:val="20"/>
              </w:rPr>
            </w:pPr>
            <w:r>
              <w:rPr>
                <w:rFonts w:eastAsia="仿宋"/>
                <w:sz w:val="24"/>
                <w:szCs w:val="20"/>
              </w:rPr>
              <w:t>相同产品或同类产品</w:t>
            </w:r>
          </w:p>
          <w:p>
            <w:pPr>
              <w:jc w:val="center"/>
              <w:rPr>
                <w:rFonts w:eastAsia="仿宋"/>
                <w:sz w:val="24"/>
                <w:szCs w:val="20"/>
              </w:rPr>
            </w:pPr>
            <w:r>
              <w:rPr>
                <w:rFonts w:eastAsia="仿宋"/>
                <w:sz w:val="24"/>
                <w:szCs w:val="20"/>
              </w:rPr>
              <w:t>地方标准（包括本地</w:t>
            </w:r>
          </w:p>
          <w:p>
            <w:pPr>
              <w:jc w:val="center"/>
              <w:rPr>
                <w:rFonts w:eastAsia="仿宋"/>
                <w:b/>
                <w:sz w:val="24"/>
                <w:szCs w:val="20"/>
              </w:rPr>
            </w:pPr>
            <w:r>
              <w:rPr>
                <w:rFonts w:eastAsia="仿宋"/>
                <w:sz w:val="24"/>
                <w:szCs w:val="20"/>
              </w:rPr>
              <w:t>和其他地方）</w:t>
            </w:r>
          </w:p>
        </w:tc>
        <w:tc>
          <w:tcPr>
            <w:tcW w:w="3060" w:type="dxa"/>
            <w:tcBorders>
              <w:top w:val="single" w:color="auto" w:sz="8" w:space="0"/>
              <w:right w:val="single" w:color="auto" w:sz="8" w:space="0"/>
            </w:tcBorders>
            <w:vAlign w:val="center"/>
          </w:tcPr>
          <w:p>
            <w:pPr>
              <w:jc w:val="center"/>
              <w:rPr>
                <w:rFonts w:eastAsia="仿宋"/>
                <w:sz w:val="24"/>
                <w:szCs w:val="20"/>
              </w:rPr>
            </w:pPr>
            <w:r>
              <w:rPr>
                <w:rFonts w:eastAsia="仿宋"/>
                <w:sz w:val="24"/>
                <w:szCs w:val="20"/>
              </w:rPr>
              <w:t>相同产品或同类产品</w:t>
            </w:r>
          </w:p>
          <w:p>
            <w:pPr>
              <w:jc w:val="center"/>
              <w:rPr>
                <w:rFonts w:eastAsia="仿宋"/>
                <w:b/>
                <w:sz w:val="24"/>
                <w:szCs w:val="20"/>
              </w:rPr>
            </w:pPr>
            <w:r>
              <w:rPr>
                <w:rFonts w:eastAsia="仿宋"/>
                <w:sz w:val="24"/>
                <w:szCs w:val="20"/>
              </w:rPr>
              <w:t>国际和国外标准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2254" w:type="dxa"/>
            <w:tcBorders>
              <w:left w:val="single" w:color="auto" w:sz="8" w:space="0"/>
            </w:tcBorders>
            <w:vAlign w:val="center"/>
          </w:tcPr>
          <w:p>
            <w:pPr>
              <w:jc w:val="center"/>
              <w:rPr>
                <w:rFonts w:eastAsia="仿宋"/>
                <w:sz w:val="24"/>
                <w:szCs w:val="20"/>
              </w:rPr>
            </w:pPr>
            <w:r>
              <w:rPr>
                <w:rFonts w:eastAsia="仿宋"/>
                <w:sz w:val="24"/>
                <w:szCs w:val="20"/>
              </w:rPr>
              <w:t>标准名称（标准号）</w:t>
            </w:r>
          </w:p>
        </w:tc>
        <w:tc>
          <w:tcPr>
            <w:tcW w:w="3029" w:type="dxa"/>
            <w:vAlign w:val="center"/>
          </w:tcPr>
          <w:p>
            <w:pPr>
              <w:spacing w:line="300" w:lineRule="exact"/>
              <w:jc w:val="center"/>
              <w:rPr>
                <w:rFonts w:eastAsia="仿宋"/>
                <w:sz w:val="24"/>
                <w:szCs w:val="20"/>
              </w:rPr>
            </w:pPr>
          </w:p>
        </w:tc>
        <w:tc>
          <w:tcPr>
            <w:tcW w:w="2520" w:type="dxa"/>
            <w:vAlign w:val="center"/>
          </w:tcPr>
          <w:p>
            <w:pPr>
              <w:jc w:val="center"/>
              <w:rPr>
                <w:rFonts w:eastAsia="仿宋"/>
                <w:b/>
                <w:sz w:val="24"/>
                <w:szCs w:val="20"/>
              </w:rPr>
            </w:pPr>
          </w:p>
        </w:tc>
        <w:tc>
          <w:tcPr>
            <w:tcW w:w="3060" w:type="dxa"/>
            <w:vAlign w:val="center"/>
          </w:tcPr>
          <w:p>
            <w:pPr>
              <w:jc w:val="center"/>
              <w:rPr>
                <w:rFonts w:eastAsia="仿宋"/>
                <w:b/>
                <w:sz w:val="24"/>
                <w:szCs w:val="20"/>
              </w:rPr>
            </w:pPr>
          </w:p>
        </w:tc>
        <w:tc>
          <w:tcPr>
            <w:tcW w:w="3060" w:type="dxa"/>
            <w:tcBorders>
              <w:right w:val="single" w:color="auto" w:sz="8" w:space="0"/>
            </w:tcBorders>
            <w:vAlign w:val="center"/>
          </w:tcPr>
          <w:p>
            <w:pPr>
              <w:jc w:val="center"/>
              <w:rPr>
                <w:rFonts w:eastAsia="仿宋"/>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2254" w:type="dxa"/>
            <w:tcBorders>
              <w:left w:val="single" w:color="auto" w:sz="8" w:space="0"/>
            </w:tcBorders>
            <w:vAlign w:val="center"/>
          </w:tcPr>
          <w:p>
            <w:pPr>
              <w:jc w:val="center"/>
              <w:rPr>
                <w:rFonts w:eastAsia="仿宋"/>
                <w:sz w:val="24"/>
                <w:szCs w:val="20"/>
              </w:rPr>
            </w:pPr>
            <w:r>
              <w:rPr>
                <w:rFonts w:eastAsia="仿宋"/>
                <w:sz w:val="24"/>
                <w:szCs w:val="20"/>
              </w:rPr>
              <w:t>原料要求</w:t>
            </w:r>
          </w:p>
        </w:tc>
        <w:tc>
          <w:tcPr>
            <w:tcW w:w="3029" w:type="dxa"/>
            <w:vAlign w:val="center"/>
          </w:tcPr>
          <w:p>
            <w:pPr>
              <w:spacing w:line="300" w:lineRule="exact"/>
              <w:rPr>
                <w:rFonts w:eastAsia="仿宋"/>
                <w:spacing w:val="-20"/>
                <w:sz w:val="24"/>
                <w:szCs w:val="20"/>
              </w:rPr>
            </w:pPr>
          </w:p>
        </w:tc>
        <w:tc>
          <w:tcPr>
            <w:tcW w:w="2520" w:type="dxa"/>
            <w:vAlign w:val="center"/>
          </w:tcPr>
          <w:p>
            <w:pPr>
              <w:spacing w:line="300" w:lineRule="exact"/>
              <w:rPr>
                <w:rFonts w:eastAsia="仿宋"/>
                <w:spacing w:val="-20"/>
                <w:sz w:val="24"/>
                <w:szCs w:val="20"/>
              </w:rPr>
            </w:pPr>
          </w:p>
        </w:tc>
        <w:tc>
          <w:tcPr>
            <w:tcW w:w="3060" w:type="dxa"/>
            <w:vAlign w:val="center"/>
          </w:tcPr>
          <w:p>
            <w:pPr>
              <w:jc w:val="center"/>
              <w:rPr>
                <w:rFonts w:eastAsia="仿宋"/>
                <w:b/>
                <w:sz w:val="24"/>
                <w:szCs w:val="20"/>
              </w:rPr>
            </w:pPr>
          </w:p>
        </w:tc>
        <w:tc>
          <w:tcPr>
            <w:tcW w:w="3060" w:type="dxa"/>
            <w:tcBorders>
              <w:right w:val="single" w:color="auto" w:sz="8" w:space="0"/>
            </w:tcBorders>
            <w:vAlign w:val="center"/>
          </w:tcPr>
          <w:p>
            <w:pPr>
              <w:jc w:val="center"/>
              <w:rPr>
                <w:rFonts w:eastAsia="仿宋"/>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2254" w:type="dxa"/>
            <w:tcBorders>
              <w:left w:val="single" w:color="auto" w:sz="8" w:space="0"/>
            </w:tcBorders>
            <w:vAlign w:val="center"/>
          </w:tcPr>
          <w:p>
            <w:pPr>
              <w:jc w:val="center"/>
              <w:rPr>
                <w:rFonts w:eastAsia="仿宋"/>
                <w:sz w:val="24"/>
                <w:szCs w:val="20"/>
              </w:rPr>
            </w:pPr>
            <w:r>
              <w:rPr>
                <w:rFonts w:eastAsia="仿宋"/>
                <w:sz w:val="24"/>
                <w:szCs w:val="20"/>
              </w:rPr>
              <w:t>食品添加剂品种和使用量</w:t>
            </w:r>
          </w:p>
        </w:tc>
        <w:tc>
          <w:tcPr>
            <w:tcW w:w="3029" w:type="dxa"/>
            <w:vAlign w:val="center"/>
          </w:tcPr>
          <w:p>
            <w:pPr>
              <w:jc w:val="center"/>
              <w:rPr>
                <w:rFonts w:eastAsia="仿宋"/>
                <w:sz w:val="24"/>
                <w:szCs w:val="20"/>
              </w:rPr>
            </w:pPr>
          </w:p>
        </w:tc>
        <w:tc>
          <w:tcPr>
            <w:tcW w:w="2520" w:type="dxa"/>
            <w:vAlign w:val="center"/>
          </w:tcPr>
          <w:p>
            <w:pPr>
              <w:jc w:val="center"/>
              <w:rPr>
                <w:rFonts w:eastAsia="仿宋"/>
                <w:b/>
                <w:sz w:val="24"/>
                <w:szCs w:val="20"/>
              </w:rPr>
            </w:pPr>
          </w:p>
        </w:tc>
        <w:tc>
          <w:tcPr>
            <w:tcW w:w="3060" w:type="dxa"/>
            <w:vAlign w:val="center"/>
          </w:tcPr>
          <w:p>
            <w:pPr>
              <w:jc w:val="center"/>
              <w:rPr>
                <w:rFonts w:eastAsia="仿宋"/>
                <w:b/>
                <w:sz w:val="24"/>
                <w:szCs w:val="20"/>
              </w:rPr>
            </w:pPr>
          </w:p>
        </w:tc>
        <w:tc>
          <w:tcPr>
            <w:tcW w:w="3060" w:type="dxa"/>
            <w:tcBorders>
              <w:right w:val="single" w:color="auto" w:sz="8" w:space="0"/>
            </w:tcBorders>
            <w:vAlign w:val="center"/>
          </w:tcPr>
          <w:p>
            <w:pPr>
              <w:jc w:val="center"/>
              <w:rPr>
                <w:rFonts w:eastAsia="仿宋"/>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trPr>
        <w:tc>
          <w:tcPr>
            <w:tcW w:w="2254" w:type="dxa"/>
            <w:tcBorders>
              <w:left w:val="single" w:color="auto" w:sz="8" w:space="0"/>
            </w:tcBorders>
            <w:vAlign w:val="center"/>
          </w:tcPr>
          <w:p>
            <w:pPr>
              <w:spacing w:before="100" w:beforeAutospacing="1" w:after="100" w:afterAutospacing="1" w:line="360" w:lineRule="auto"/>
              <w:jc w:val="center"/>
              <w:rPr>
                <w:rFonts w:eastAsia="仿宋"/>
                <w:sz w:val="24"/>
                <w:szCs w:val="20"/>
              </w:rPr>
            </w:pPr>
            <w:r>
              <w:rPr>
                <w:rFonts w:eastAsia="仿宋"/>
                <w:sz w:val="24"/>
                <w:szCs w:val="20"/>
              </w:rPr>
              <w:t>生产工艺要求</w:t>
            </w:r>
          </w:p>
        </w:tc>
        <w:tc>
          <w:tcPr>
            <w:tcW w:w="3029" w:type="dxa"/>
            <w:vAlign w:val="center"/>
          </w:tcPr>
          <w:p>
            <w:pPr>
              <w:spacing w:before="100" w:beforeAutospacing="1" w:after="100" w:afterAutospacing="1" w:line="360" w:lineRule="auto"/>
              <w:rPr>
                <w:rFonts w:eastAsia="仿宋"/>
                <w:sz w:val="24"/>
                <w:szCs w:val="20"/>
              </w:rPr>
            </w:pPr>
          </w:p>
        </w:tc>
        <w:tc>
          <w:tcPr>
            <w:tcW w:w="2520" w:type="dxa"/>
            <w:vAlign w:val="center"/>
          </w:tcPr>
          <w:p>
            <w:pPr>
              <w:spacing w:before="100" w:beforeAutospacing="1" w:after="100" w:afterAutospacing="1" w:line="360" w:lineRule="auto"/>
              <w:rPr>
                <w:rFonts w:eastAsia="仿宋"/>
                <w:sz w:val="24"/>
                <w:szCs w:val="20"/>
              </w:rPr>
            </w:pPr>
          </w:p>
        </w:tc>
        <w:tc>
          <w:tcPr>
            <w:tcW w:w="3060" w:type="dxa"/>
            <w:vAlign w:val="center"/>
          </w:tcPr>
          <w:p>
            <w:pPr>
              <w:spacing w:before="100" w:beforeAutospacing="1" w:after="100" w:afterAutospacing="1" w:line="360" w:lineRule="auto"/>
              <w:rPr>
                <w:rFonts w:eastAsia="仿宋"/>
                <w:sz w:val="24"/>
                <w:szCs w:val="20"/>
              </w:rPr>
            </w:pPr>
          </w:p>
        </w:tc>
        <w:tc>
          <w:tcPr>
            <w:tcW w:w="3060" w:type="dxa"/>
            <w:tcBorders>
              <w:right w:val="single" w:color="auto" w:sz="8" w:space="0"/>
            </w:tcBorders>
            <w:vAlign w:val="center"/>
          </w:tcPr>
          <w:p>
            <w:pPr>
              <w:spacing w:before="100" w:beforeAutospacing="1" w:after="100" w:afterAutospacing="1" w:line="360" w:lineRule="auto"/>
              <w:rPr>
                <w:rFonts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73" w:hRule="atLeast"/>
        </w:trPr>
        <w:tc>
          <w:tcPr>
            <w:tcW w:w="2254" w:type="dxa"/>
            <w:tcBorders>
              <w:left w:val="single" w:color="auto" w:sz="8" w:space="0"/>
            </w:tcBorders>
            <w:vAlign w:val="center"/>
          </w:tcPr>
          <w:p>
            <w:pPr>
              <w:spacing w:before="100" w:beforeAutospacing="1" w:after="100" w:afterAutospacing="1" w:line="360" w:lineRule="auto"/>
              <w:jc w:val="center"/>
              <w:rPr>
                <w:rFonts w:eastAsia="仿宋"/>
                <w:sz w:val="24"/>
                <w:szCs w:val="20"/>
              </w:rPr>
            </w:pPr>
            <w:r>
              <w:rPr>
                <w:rFonts w:eastAsia="仿宋"/>
                <w:sz w:val="24"/>
                <w:szCs w:val="20"/>
              </w:rPr>
              <w:t>终产品要求</w:t>
            </w:r>
          </w:p>
        </w:tc>
        <w:tc>
          <w:tcPr>
            <w:tcW w:w="3029" w:type="dxa"/>
            <w:vAlign w:val="center"/>
          </w:tcPr>
          <w:p>
            <w:pPr>
              <w:spacing w:before="100" w:beforeAutospacing="1" w:after="100" w:afterAutospacing="1" w:line="360" w:lineRule="auto"/>
              <w:rPr>
                <w:rFonts w:eastAsia="仿宋"/>
                <w:sz w:val="24"/>
                <w:szCs w:val="20"/>
              </w:rPr>
            </w:pPr>
          </w:p>
        </w:tc>
        <w:tc>
          <w:tcPr>
            <w:tcW w:w="2520" w:type="dxa"/>
            <w:vAlign w:val="center"/>
          </w:tcPr>
          <w:p>
            <w:pPr>
              <w:spacing w:before="100" w:beforeAutospacing="1" w:after="100" w:afterAutospacing="1" w:line="360" w:lineRule="auto"/>
              <w:rPr>
                <w:rFonts w:eastAsia="仿宋"/>
                <w:sz w:val="24"/>
                <w:szCs w:val="20"/>
              </w:rPr>
            </w:pPr>
          </w:p>
        </w:tc>
        <w:tc>
          <w:tcPr>
            <w:tcW w:w="3060" w:type="dxa"/>
            <w:vAlign w:val="center"/>
          </w:tcPr>
          <w:p>
            <w:pPr>
              <w:spacing w:before="100" w:beforeAutospacing="1" w:after="100" w:afterAutospacing="1" w:line="360" w:lineRule="auto"/>
              <w:rPr>
                <w:rFonts w:eastAsia="仿宋"/>
                <w:sz w:val="24"/>
                <w:szCs w:val="20"/>
              </w:rPr>
            </w:pPr>
          </w:p>
        </w:tc>
        <w:tc>
          <w:tcPr>
            <w:tcW w:w="3060" w:type="dxa"/>
            <w:tcBorders>
              <w:right w:val="single" w:color="auto" w:sz="8" w:space="0"/>
            </w:tcBorders>
            <w:vAlign w:val="center"/>
          </w:tcPr>
          <w:p>
            <w:pPr>
              <w:spacing w:before="100" w:beforeAutospacing="1" w:after="100" w:afterAutospacing="1" w:line="360" w:lineRule="auto"/>
              <w:rPr>
                <w:rFonts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2254" w:type="dxa"/>
            <w:tcBorders>
              <w:left w:val="single" w:color="auto" w:sz="8" w:space="0"/>
            </w:tcBorders>
            <w:vAlign w:val="center"/>
          </w:tcPr>
          <w:p>
            <w:pPr>
              <w:spacing w:before="100" w:beforeAutospacing="1" w:after="100" w:afterAutospacing="1" w:line="360" w:lineRule="auto"/>
              <w:jc w:val="center"/>
              <w:rPr>
                <w:rFonts w:eastAsia="仿宋"/>
                <w:sz w:val="24"/>
                <w:szCs w:val="20"/>
              </w:rPr>
            </w:pPr>
            <w:r>
              <w:rPr>
                <w:rFonts w:eastAsia="仿宋"/>
                <w:sz w:val="24"/>
                <w:szCs w:val="20"/>
              </w:rPr>
              <w:t>其他内容</w:t>
            </w:r>
          </w:p>
        </w:tc>
        <w:tc>
          <w:tcPr>
            <w:tcW w:w="3029" w:type="dxa"/>
            <w:vAlign w:val="center"/>
          </w:tcPr>
          <w:p>
            <w:pPr>
              <w:spacing w:before="100" w:beforeAutospacing="1" w:after="100" w:afterAutospacing="1" w:line="360" w:lineRule="auto"/>
              <w:rPr>
                <w:rFonts w:eastAsia="仿宋"/>
                <w:sz w:val="24"/>
                <w:szCs w:val="20"/>
              </w:rPr>
            </w:pPr>
          </w:p>
        </w:tc>
        <w:tc>
          <w:tcPr>
            <w:tcW w:w="2520" w:type="dxa"/>
            <w:vAlign w:val="center"/>
          </w:tcPr>
          <w:p>
            <w:pPr>
              <w:spacing w:before="100" w:beforeAutospacing="1" w:after="100" w:afterAutospacing="1" w:line="360" w:lineRule="auto"/>
              <w:rPr>
                <w:rFonts w:eastAsia="仿宋"/>
                <w:sz w:val="24"/>
                <w:szCs w:val="20"/>
              </w:rPr>
            </w:pPr>
          </w:p>
        </w:tc>
        <w:tc>
          <w:tcPr>
            <w:tcW w:w="3060" w:type="dxa"/>
            <w:vAlign w:val="center"/>
          </w:tcPr>
          <w:p>
            <w:pPr>
              <w:spacing w:before="100" w:beforeAutospacing="1" w:after="100" w:afterAutospacing="1" w:line="360" w:lineRule="auto"/>
              <w:rPr>
                <w:rFonts w:eastAsia="仿宋"/>
                <w:sz w:val="24"/>
                <w:szCs w:val="20"/>
              </w:rPr>
            </w:pPr>
          </w:p>
        </w:tc>
        <w:tc>
          <w:tcPr>
            <w:tcW w:w="3060" w:type="dxa"/>
            <w:tcBorders>
              <w:right w:val="single" w:color="auto" w:sz="8" w:space="0"/>
            </w:tcBorders>
            <w:vAlign w:val="center"/>
          </w:tcPr>
          <w:p>
            <w:pPr>
              <w:spacing w:before="100" w:beforeAutospacing="1" w:after="100" w:afterAutospacing="1" w:line="360" w:lineRule="auto"/>
              <w:rPr>
                <w:rFonts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trPr>
        <w:tc>
          <w:tcPr>
            <w:tcW w:w="2254" w:type="dxa"/>
            <w:tcBorders>
              <w:left w:val="single" w:color="auto" w:sz="8" w:space="0"/>
              <w:bottom w:val="single" w:color="auto" w:sz="8" w:space="0"/>
            </w:tcBorders>
            <w:vAlign w:val="center"/>
          </w:tcPr>
          <w:p>
            <w:pPr>
              <w:spacing w:before="100" w:beforeAutospacing="1" w:after="100" w:afterAutospacing="1" w:line="360" w:lineRule="auto"/>
              <w:jc w:val="center"/>
              <w:rPr>
                <w:rFonts w:eastAsia="仿宋"/>
                <w:sz w:val="24"/>
                <w:szCs w:val="20"/>
              </w:rPr>
            </w:pPr>
            <w:r>
              <w:rPr>
                <w:rFonts w:eastAsia="仿宋"/>
                <w:sz w:val="24"/>
                <w:szCs w:val="20"/>
              </w:rPr>
              <w:t>修订、变更或修改内容</w:t>
            </w:r>
          </w:p>
        </w:tc>
        <w:tc>
          <w:tcPr>
            <w:tcW w:w="11669" w:type="dxa"/>
            <w:gridSpan w:val="4"/>
            <w:tcBorders>
              <w:bottom w:val="single" w:color="auto" w:sz="8" w:space="0"/>
              <w:right w:val="single" w:color="auto" w:sz="8" w:space="0"/>
            </w:tcBorders>
            <w:vAlign w:val="center"/>
          </w:tcPr>
          <w:p>
            <w:pPr>
              <w:spacing w:before="100" w:beforeAutospacing="1" w:after="100" w:afterAutospacing="1" w:line="360" w:lineRule="auto"/>
              <w:rPr>
                <w:rFonts w:eastAsia="仿宋"/>
                <w:sz w:val="24"/>
                <w:szCs w:val="20"/>
              </w:rPr>
            </w:pPr>
          </w:p>
        </w:tc>
      </w:tr>
    </w:tbl>
    <w:p>
      <w:pPr>
        <w:spacing w:before="100" w:beforeAutospacing="1" w:after="100" w:afterAutospacing="1" w:line="360" w:lineRule="auto"/>
        <w:rPr>
          <w:rFonts w:eastAsia="仿宋"/>
          <w:sz w:val="24"/>
          <w:szCs w:val="20"/>
        </w:rPr>
        <w:sectPr>
          <w:pgSz w:w="15840" w:h="12240" w:orient="landscape"/>
          <w:pgMar w:top="1797" w:right="1440" w:bottom="1797" w:left="1440" w:header="720" w:footer="720" w:gutter="0"/>
          <w:cols w:space="720" w:num="1"/>
        </w:sectPr>
      </w:pPr>
    </w:p>
    <w:tbl>
      <w:tblPr>
        <w:tblStyle w:val="7"/>
        <w:tblW w:w="87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0" w:hRule="atLeast"/>
        </w:trPr>
        <w:tc>
          <w:tcPr>
            <w:tcW w:w="8773"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440" w:lineRule="exact"/>
              <w:rPr>
                <w:rFonts w:eastAsia="仿宋"/>
                <w:sz w:val="24"/>
                <w:szCs w:val="20"/>
              </w:rPr>
            </w:pPr>
            <w:r>
              <w:rPr>
                <w:rFonts w:eastAsia="仿宋"/>
                <w:sz w:val="24"/>
                <w:szCs w:val="20"/>
              </w:rPr>
              <w:t>本备案单位保证所备案的企业标准符合以下基本要求：（确认后在各项前的□内打“√”）</w:t>
            </w:r>
          </w:p>
          <w:p>
            <w:pPr>
              <w:spacing w:before="100" w:beforeAutospacing="1" w:after="100" w:afterAutospacing="1" w:line="440" w:lineRule="exact"/>
              <w:rPr>
                <w:rFonts w:eastAsia="仿宋"/>
                <w:sz w:val="24"/>
                <w:szCs w:val="20"/>
              </w:rPr>
            </w:pPr>
            <w:r>
              <w:rPr>
                <w:rFonts w:eastAsia="仿宋"/>
                <w:sz w:val="24"/>
                <w:szCs w:val="20"/>
              </w:rPr>
              <w:t>□ 1.以本企业标准为依据生产的食品符合食品安全法及相关法规规定的要求。</w:t>
            </w:r>
          </w:p>
          <w:p>
            <w:pPr>
              <w:spacing w:before="100" w:beforeAutospacing="1" w:after="100" w:afterAutospacing="1" w:line="440" w:lineRule="exact"/>
              <w:rPr>
                <w:rFonts w:eastAsia="仿宋"/>
                <w:sz w:val="24"/>
                <w:szCs w:val="20"/>
              </w:rPr>
            </w:pPr>
            <w:r>
              <w:rPr>
                <w:rFonts w:eastAsia="仿宋"/>
                <w:sz w:val="24"/>
                <w:szCs w:val="20"/>
              </w:rPr>
              <w:t>□ 2.所提交的备案标准内容符合食品安全法及相关法规规定的要求。</w:t>
            </w:r>
          </w:p>
          <w:p>
            <w:pPr>
              <w:spacing w:before="100" w:beforeAutospacing="1" w:after="100" w:afterAutospacing="1" w:line="440" w:lineRule="exact"/>
              <w:rPr>
                <w:rFonts w:eastAsia="仿宋"/>
                <w:sz w:val="24"/>
                <w:szCs w:val="20"/>
              </w:rPr>
            </w:pPr>
            <w:r>
              <w:rPr>
                <w:rFonts w:eastAsia="仿宋"/>
                <w:sz w:val="24"/>
                <w:szCs w:val="20"/>
              </w:rPr>
              <w:t>□ 3.食品原料符合相关质量安全要求，未使用非食品原料，未添加食品添加剂以外的化学物质和其他可能危害人体健康的物质。</w:t>
            </w:r>
          </w:p>
          <w:p>
            <w:pPr>
              <w:spacing w:before="100" w:beforeAutospacing="1" w:after="100" w:afterAutospacing="1" w:line="440" w:lineRule="exact"/>
              <w:rPr>
                <w:rFonts w:eastAsia="仿宋"/>
                <w:sz w:val="24"/>
                <w:szCs w:val="20"/>
              </w:rPr>
            </w:pPr>
            <w:r>
              <w:rPr>
                <w:rFonts w:eastAsia="仿宋"/>
                <w:sz w:val="24"/>
                <w:szCs w:val="20"/>
              </w:rPr>
              <w:t>□ 4.未使用未经批准的新的食品原料和食品添加剂。食品添加剂的使用量、使用范围符合相应国家标准的规定。</w:t>
            </w:r>
          </w:p>
          <w:p>
            <w:pPr>
              <w:spacing w:before="100" w:beforeAutospacing="1" w:after="100" w:afterAutospacing="1" w:line="440" w:lineRule="exact"/>
              <w:rPr>
                <w:rFonts w:eastAsia="仿宋"/>
                <w:sz w:val="24"/>
                <w:szCs w:val="20"/>
              </w:rPr>
            </w:pPr>
            <w:r>
              <w:rPr>
                <w:rFonts w:eastAsia="仿宋"/>
                <w:sz w:val="24"/>
                <w:szCs w:val="20"/>
              </w:rPr>
              <w:t>□ 5.生产工艺安全可靠，不会对食品产品造成危害人体健康的污染。</w:t>
            </w:r>
          </w:p>
          <w:p>
            <w:pPr>
              <w:spacing w:before="100" w:beforeAutospacing="1" w:after="100" w:afterAutospacing="1" w:line="440" w:lineRule="exact"/>
              <w:rPr>
                <w:rFonts w:eastAsia="仿宋"/>
                <w:sz w:val="24"/>
                <w:szCs w:val="20"/>
              </w:rPr>
            </w:pPr>
            <w:r>
              <w:rPr>
                <w:rFonts w:eastAsia="仿宋"/>
                <w:sz w:val="24"/>
                <w:szCs w:val="20"/>
              </w:rPr>
              <w:t>□ 6.用于食品的包装材料和容器、工具和设备、洗涤剂和消毒剂符合相应国家标准的规定。</w:t>
            </w:r>
          </w:p>
          <w:p>
            <w:pPr>
              <w:spacing w:before="100" w:beforeAutospacing="1" w:after="100" w:afterAutospacing="1" w:line="440" w:lineRule="exact"/>
              <w:rPr>
                <w:rFonts w:eastAsia="仿宋"/>
                <w:sz w:val="24"/>
                <w:szCs w:val="20"/>
              </w:rPr>
            </w:pPr>
            <w:r>
              <w:rPr>
                <w:rFonts w:eastAsia="仿宋"/>
                <w:sz w:val="24"/>
                <w:szCs w:val="20"/>
              </w:rPr>
              <w:t>□ 7.如为专供婴幼儿和其他特定人群的主辅食品，其营养成分符合相应食品安全国家标准的规定。</w:t>
            </w:r>
          </w:p>
          <w:p>
            <w:pPr>
              <w:spacing w:before="100" w:beforeAutospacing="1" w:after="100" w:afterAutospacing="1" w:line="440" w:lineRule="exact"/>
              <w:rPr>
                <w:rFonts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1" w:hRule="atLeast"/>
        </w:trPr>
        <w:tc>
          <w:tcPr>
            <w:tcW w:w="8773"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440" w:lineRule="exact"/>
              <w:rPr>
                <w:rFonts w:eastAsia="仿宋"/>
                <w:sz w:val="24"/>
                <w:szCs w:val="20"/>
              </w:rPr>
            </w:pPr>
            <w:r>
              <w:rPr>
                <w:rFonts w:eastAsia="仿宋"/>
                <w:sz w:val="24"/>
                <w:szCs w:val="20"/>
              </w:rPr>
              <w:t>其他需要说明的问题：</w:t>
            </w:r>
          </w:p>
          <w:p>
            <w:pPr>
              <w:spacing w:before="100" w:beforeAutospacing="1" w:after="100" w:afterAutospacing="1" w:line="440" w:lineRule="exact"/>
              <w:rPr>
                <w:rFonts w:eastAsia="仿宋"/>
                <w:sz w:val="24"/>
                <w:szCs w:val="20"/>
              </w:rPr>
            </w:pPr>
          </w:p>
          <w:p>
            <w:pPr>
              <w:spacing w:before="100" w:beforeAutospacing="1" w:after="100" w:afterAutospacing="1" w:line="440" w:lineRule="exact"/>
              <w:rPr>
                <w:rFonts w:eastAsia="仿宋"/>
                <w:sz w:val="24"/>
                <w:szCs w:val="20"/>
              </w:rPr>
            </w:pPr>
          </w:p>
          <w:p>
            <w:pPr>
              <w:spacing w:before="100" w:beforeAutospacing="1" w:after="100" w:afterAutospacing="1" w:line="440" w:lineRule="exact"/>
              <w:rPr>
                <w:rFonts w:eastAsia="仿宋"/>
                <w:sz w:val="24"/>
                <w:szCs w:val="20"/>
              </w:rPr>
            </w:pPr>
          </w:p>
        </w:tc>
      </w:tr>
    </w:tbl>
    <w:p>
      <w:pPr>
        <w:jc w:val="left"/>
        <w:rPr>
          <w:rFonts w:eastAsia="仿宋"/>
          <w:sz w:val="32"/>
          <w:szCs w:val="32"/>
        </w:rPr>
      </w:pPr>
    </w:p>
    <w:p>
      <w:pPr>
        <w:spacing w:before="100" w:beforeAutospacing="1" w:after="100" w:afterAutospacing="1"/>
        <w:rPr>
          <w:rFonts w:hint="eastAsia" w:ascii="仿宋_GB2312" w:hAnsi="华文中宋" w:eastAsia="仿宋_GB2312"/>
          <w:bCs/>
          <w:sz w:val="32"/>
          <w:szCs w:val="32"/>
        </w:rPr>
      </w:pPr>
      <w:r>
        <w:rPr>
          <w:rFonts w:hint="eastAsia" w:ascii="仿宋_GB2312" w:hAnsi="华文中宋" w:eastAsia="仿宋_GB2312"/>
          <w:bCs/>
          <w:sz w:val="32"/>
          <w:szCs w:val="32"/>
        </w:rPr>
        <w:t>附件2</w:t>
      </w:r>
    </w:p>
    <w:p>
      <w:pPr>
        <w:spacing w:before="100" w:beforeAutospacing="1" w:after="100" w:afterAutospacing="1"/>
        <w:jc w:val="center"/>
        <w:rPr>
          <w:rFonts w:ascii="华文中宋" w:hAnsi="华文中宋" w:eastAsia="华文中宋"/>
          <w:sz w:val="24"/>
          <w:szCs w:val="20"/>
        </w:rPr>
      </w:pPr>
      <w:r>
        <w:rPr>
          <w:rFonts w:hint="eastAsia" w:ascii="黑体" w:hAnsi="黑体" w:eastAsia="黑体" w:cs="黑体"/>
          <w:bCs/>
          <w:sz w:val="44"/>
          <w:szCs w:val="44"/>
        </w:rPr>
        <w:t>青海省食品安全企业标准编制明</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3312"/>
        <w:gridCol w:w="1984"/>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616" w:type="dxa"/>
            <w:vAlign w:val="center"/>
          </w:tcPr>
          <w:p>
            <w:pPr>
              <w:spacing w:before="100" w:beforeAutospacing="1" w:after="100" w:afterAutospacing="1" w:line="360" w:lineRule="auto"/>
              <w:jc w:val="center"/>
              <w:rPr>
                <w:rFonts w:eastAsia="仿宋"/>
                <w:sz w:val="24"/>
                <w:szCs w:val="20"/>
              </w:rPr>
            </w:pPr>
            <w:r>
              <w:rPr>
                <w:rFonts w:eastAsia="仿宋"/>
                <w:sz w:val="24"/>
                <w:szCs w:val="20"/>
              </w:rPr>
              <w:t>标准名称</w:t>
            </w:r>
          </w:p>
        </w:tc>
        <w:tc>
          <w:tcPr>
            <w:tcW w:w="3312" w:type="dxa"/>
            <w:vAlign w:val="center"/>
          </w:tcPr>
          <w:p>
            <w:pPr>
              <w:spacing w:before="100" w:beforeAutospacing="1" w:after="100" w:afterAutospacing="1" w:line="360" w:lineRule="auto"/>
              <w:jc w:val="center"/>
              <w:rPr>
                <w:rFonts w:eastAsia="仿宋"/>
                <w:sz w:val="24"/>
                <w:szCs w:val="20"/>
              </w:rPr>
            </w:pPr>
          </w:p>
        </w:tc>
        <w:tc>
          <w:tcPr>
            <w:tcW w:w="1984" w:type="dxa"/>
            <w:vAlign w:val="center"/>
          </w:tcPr>
          <w:p>
            <w:pPr>
              <w:spacing w:before="100" w:beforeAutospacing="1" w:after="100" w:afterAutospacing="1" w:line="360" w:lineRule="auto"/>
              <w:jc w:val="center"/>
              <w:rPr>
                <w:rFonts w:eastAsia="仿宋"/>
                <w:sz w:val="24"/>
                <w:szCs w:val="20"/>
              </w:rPr>
            </w:pPr>
            <w:r>
              <w:rPr>
                <w:rFonts w:eastAsia="仿宋"/>
                <w:sz w:val="24"/>
                <w:szCs w:val="20"/>
              </w:rPr>
              <w:t>标准主要起草人</w:t>
            </w:r>
          </w:p>
        </w:tc>
        <w:tc>
          <w:tcPr>
            <w:tcW w:w="2016" w:type="dxa"/>
            <w:vAlign w:val="center"/>
          </w:tcPr>
          <w:p>
            <w:pPr>
              <w:spacing w:before="100" w:beforeAutospacing="1" w:after="100" w:afterAutospacing="1" w:line="360" w:lineRule="auto"/>
              <w:jc w:val="center"/>
              <w:rPr>
                <w:rFonts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6" w:hRule="atLeast"/>
        </w:trPr>
        <w:tc>
          <w:tcPr>
            <w:tcW w:w="8928" w:type="dxa"/>
            <w:gridSpan w:val="4"/>
          </w:tcPr>
          <w:p>
            <w:pPr>
              <w:spacing w:before="100" w:beforeAutospacing="1" w:after="100" w:afterAutospacing="1" w:line="360" w:lineRule="auto"/>
              <w:rPr>
                <w:rFonts w:eastAsia="仿宋"/>
                <w:sz w:val="24"/>
                <w:szCs w:val="20"/>
              </w:rPr>
            </w:pPr>
            <w:r>
              <w:rPr>
                <w:rFonts w:eastAsia="仿宋"/>
                <w:sz w:val="24"/>
                <w:szCs w:val="20"/>
              </w:rPr>
              <w:t>标准概况（包括标准的制定目的，主要编制过程）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8" w:hRule="atLeast"/>
        </w:trPr>
        <w:tc>
          <w:tcPr>
            <w:tcW w:w="8928" w:type="dxa"/>
            <w:gridSpan w:val="4"/>
          </w:tcPr>
          <w:p>
            <w:pPr>
              <w:spacing w:before="100" w:beforeAutospacing="1" w:after="100" w:afterAutospacing="1" w:line="360" w:lineRule="auto"/>
              <w:rPr>
                <w:rFonts w:eastAsia="仿宋"/>
                <w:sz w:val="24"/>
                <w:szCs w:val="20"/>
              </w:rPr>
            </w:pPr>
            <w:r>
              <w:rPr>
                <w:rFonts w:eastAsia="仿宋"/>
                <w:sz w:val="24"/>
                <w:szCs w:val="20"/>
              </w:rPr>
              <w:t xml:space="preserve">标准主要内容的确定依据（如技术指标、参数、公式、性能要求、试验方法等统计数据） </w:t>
            </w:r>
          </w:p>
          <w:p>
            <w:pPr>
              <w:spacing w:before="100" w:beforeAutospacing="1" w:after="100" w:afterAutospacing="1" w:line="360" w:lineRule="auto"/>
              <w:rPr>
                <w:rFonts w:eastAsia="仿宋"/>
                <w:sz w:val="24"/>
                <w:szCs w:val="20"/>
              </w:rPr>
            </w:pPr>
            <w:r>
              <w:rPr>
                <w:rFonts w:eastAsia="仿宋"/>
                <w:sz w:val="24"/>
                <w:szCs w:val="20"/>
              </w:rPr>
              <w:t>（可以另附页说明）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trPr>
        <w:tc>
          <w:tcPr>
            <w:tcW w:w="8928" w:type="dxa"/>
            <w:gridSpan w:val="4"/>
          </w:tcPr>
          <w:p>
            <w:pPr>
              <w:spacing w:before="100" w:beforeAutospacing="1" w:after="100" w:afterAutospacing="1" w:line="360" w:lineRule="auto"/>
              <w:rPr>
                <w:rFonts w:eastAsia="仿宋"/>
                <w:sz w:val="24"/>
                <w:szCs w:val="20"/>
              </w:rPr>
            </w:pPr>
            <w:r>
              <w:rPr>
                <w:rFonts w:eastAsia="仿宋"/>
                <w:sz w:val="24"/>
                <w:szCs w:val="20"/>
              </w:rPr>
              <w:t>与有关法律、法规和强制性标准的关系</w:t>
            </w:r>
          </w:p>
          <w:p>
            <w:pPr>
              <w:spacing w:before="100" w:beforeAutospacing="1" w:after="100" w:afterAutospacing="1" w:line="360" w:lineRule="auto"/>
              <w:rPr>
                <w:rFonts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8928" w:type="dxa"/>
            <w:gridSpan w:val="4"/>
          </w:tcPr>
          <w:p>
            <w:pPr>
              <w:spacing w:before="100" w:beforeAutospacing="1" w:after="100" w:afterAutospacing="1" w:line="360" w:lineRule="auto"/>
              <w:rPr>
                <w:rFonts w:eastAsia="仿宋"/>
                <w:sz w:val="24"/>
                <w:szCs w:val="20"/>
              </w:rPr>
            </w:pPr>
            <w:r>
              <w:rPr>
                <w:rFonts w:eastAsia="仿宋"/>
                <w:sz w:val="24"/>
                <w:szCs w:val="20"/>
              </w:rPr>
              <w:t>本标准低于国家（行业、地方）推荐性标准的原因</w:t>
            </w:r>
          </w:p>
          <w:p>
            <w:pPr>
              <w:spacing w:before="100" w:beforeAutospacing="1" w:after="100" w:afterAutospacing="1" w:line="360" w:lineRule="auto"/>
              <w:rPr>
                <w:rFonts w:eastAsia="仿宋"/>
                <w:sz w:val="24"/>
                <w:szCs w:val="20"/>
              </w:rPr>
            </w:pP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青海省食品安全地方</w:t>
      </w:r>
      <w:r>
        <w:rPr>
          <w:rFonts w:hint="eastAsia" w:ascii="黑体" w:hAnsi="黑体" w:eastAsia="黑体" w:cs="黑体"/>
          <w:b w:val="0"/>
          <w:bCs w:val="0"/>
          <w:sz w:val="44"/>
          <w:szCs w:val="44"/>
          <w:lang w:eastAsia="zh-CN"/>
        </w:rPr>
        <w:t>（企业）</w:t>
      </w:r>
      <w:r>
        <w:rPr>
          <w:rFonts w:hint="eastAsia" w:ascii="黑体" w:hAnsi="黑体" w:eastAsia="黑体" w:cs="黑体"/>
          <w:b w:val="0"/>
          <w:bCs w:val="0"/>
          <w:sz w:val="44"/>
          <w:szCs w:val="44"/>
        </w:rPr>
        <w:t>标准</w:t>
      </w:r>
    </w:p>
    <w:p>
      <w:pPr>
        <w:jc w:val="center"/>
        <w:rPr>
          <w:rFonts w:hint="eastAsia" w:ascii="黑体" w:hAnsi="黑体" w:eastAsia="黑体" w:cs="黑体"/>
          <w:b w:val="0"/>
          <w:bCs w:val="0"/>
          <w:sz w:val="36"/>
          <w:szCs w:val="36"/>
        </w:rPr>
      </w:pPr>
      <w:r>
        <w:rPr>
          <w:rFonts w:hint="eastAsia" w:ascii="黑体" w:hAnsi="黑体" w:eastAsia="黑体" w:cs="黑体"/>
          <w:b w:val="0"/>
          <w:bCs w:val="0"/>
          <w:sz w:val="44"/>
          <w:szCs w:val="44"/>
        </w:rPr>
        <w:t>专家</w:t>
      </w:r>
      <w:r>
        <w:rPr>
          <w:rFonts w:hint="eastAsia" w:ascii="黑体" w:hAnsi="黑体" w:eastAsia="黑体" w:cs="黑体"/>
          <w:b w:val="0"/>
          <w:bCs w:val="0"/>
          <w:sz w:val="44"/>
          <w:szCs w:val="44"/>
          <w:lang w:eastAsia="zh-CN"/>
        </w:rPr>
        <w:t>组</w:t>
      </w:r>
      <w:r>
        <w:rPr>
          <w:rFonts w:hint="eastAsia" w:ascii="黑体" w:hAnsi="黑体" w:eastAsia="黑体" w:cs="黑体"/>
          <w:b w:val="0"/>
          <w:bCs w:val="0"/>
          <w:sz w:val="44"/>
          <w:szCs w:val="44"/>
        </w:rPr>
        <w:t>评审结论</w:t>
      </w:r>
    </w:p>
    <w:p>
      <w:pPr>
        <w:jc w:val="center"/>
        <w:rPr>
          <w:rFonts w:hint="eastAsia" w:ascii="仿宋_GB2312" w:hAnsi="华文中宋" w:eastAsia="仿宋_GB2312"/>
          <w:b/>
          <w:bCs/>
          <w:sz w:val="30"/>
          <w:szCs w:val="30"/>
        </w:rPr>
      </w:pPr>
    </w:p>
    <w:tbl>
      <w:tblPr>
        <w:tblStyle w:val="8"/>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2229"/>
        <w:gridCol w:w="2235"/>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2190" w:type="dxa"/>
            <w:vAlign w:val="center"/>
          </w:tcPr>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标准名称</w:t>
            </w:r>
          </w:p>
        </w:tc>
        <w:tc>
          <w:tcPr>
            <w:tcW w:w="6572" w:type="dxa"/>
            <w:gridSpan w:val="3"/>
            <w:vAlign w:val="center"/>
          </w:tcPr>
          <w:p>
            <w:pPr>
              <w:jc w:val="left"/>
              <w:rPr>
                <w:rFonts w:hint="eastAsia" w:asciiTheme="minorEastAsia" w:hAnsiTheme="minorEastAsia" w:eastAsiaTheme="minorEastAsia" w:cstheme="minor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2190" w:type="dxa"/>
            <w:vAlign w:val="center"/>
          </w:tcPr>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起草单位</w:t>
            </w:r>
          </w:p>
        </w:tc>
        <w:tc>
          <w:tcPr>
            <w:tcW w:w="6572" w:type="dxa"/>
            <w:gridSpan w:val="3"/>
            <w:vAlign w:val="center"/>
          </w:tcPr>
          <w:p>
            <w:pPr>
              <w:jc w:val="left"/>
              <w:rPr>
                <w:rFonts w:hint="eastAsia" w:asciiTheme="minorEastAsia" w:hAnsiTheme="minorEastAsia" w:eastAsiaTheme="minorEastAsia" w:cstheme="minorEastAsia"/>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2190" w:type="dxa"/>
            <w:vAlign w:val="center"/>
          </w:tcPr>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会议地点</w:t>
            </w:r>
          </w:p>
        </w:tc>
        <w:tc>
          <w:tcPr>
            <w:tcW w:w="6572" w:type="dxa"/>
            <w:gridSpan w:val="3"/>
            <w:vAlign w:val="center"/>
          </w:tcPr>
          <w:p>
            <w:pPr>
              <w:jc w:val="left"/>
              <w:rPr>
                <w:rFonts w:hint="eastAsia" w:asciiTheme="minorEastAsia" w:hAnsiTheme="minorEastAsia" w:eastAsiaTheme="minorEastAsia" w:cstheme="minorEastAsia"/>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2190" w:type="dxa"/>
            <w:vAlign w:val="center"/>
          </w:tcPr>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会议日期</w:t>
            </w:r>
          </w:p>
        </w:tc>
        <w:tc>
          <w:tcPr>
            <w:tcW w:w="6572" w:type="dxa"/>
            <w:gridSpan w:val="3"/>
            <w:vAlign w:val="center"/>
          </w:tcPr>
          <w:p>
            <w:pPr>
              <w:jc w:val="left"/>
              <w:rPr>
                <w:rFonts w:hint="eastAsia" w:asciiTheme="minorEastAsia" w:hAnsiTheme="minorEastAsia" w:eastAsiaTheme="minorEastAsia" w:cstheme="minor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4" w:hRule="atLeast"/>
        </w:trPr>
        <w:tc>
          <w:tcPr>
            <w:tcW w:w="8762" w:type="dxa"/>
            <w:gridSpan w:val="4"/>
            <w:vAlign w:val="top"/>
          </w:tcPr>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22" w:hRule="atLeast"/>
        </w:trPr>
        <w:tc>
          <w:tcPr>
            <w:tcW w:w="2190" w:type="dxa"/>
            <w:vMerge w:val="restart"/>
            <w:vAlign w:val="center"/>
          </w:tcPr>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专家签名</w:t>
            </w:r>
          </w:p>
        </w:tc>
        <w:tc>
          <w:tcPr>
            <w:tcW w:w="2229" w:type="dxa"/>
            <w:vAlign w:val="center"/>
          </w:tcPr>
          <w:p>
            <w:pPr>
              <w:jc w:val="center"/>
              <w:rPr>
                <w:rFonts w:hint="eastAsia" w:asciiTheme="minorEastAsia" w:hAnsiTheme="minorEastAsia" w:eastAsiaTheme="minorEastAsia" w:cstheme="minorEastAsia"/>
                <w:b w:val="0"/>
                <w:bCs w:val="0"/>
                <w:sz w:val="24"/>
                <w:szCs w:val="24"/>
              </w:rPr>
            </w:pPr>
          </w:p>
        </w:tc>
        <w:tc>
          <w:tcPr>
            <w:tcW w:w="2235" w:type="dxa"/>
            <w:vAlign w:val="center"/>
          </w:tcPr>
          <w:p>
            <w:pPr>
              <w:jc w:val="center"/>
              <w:rPr>
                <w:rFonts w:hint="eastAsia" w:asciiTheme="minorEastAsia" w:hAnsiTheme="minorEastAsia" w:eastAsiaTheme="minorEastAsia" w:cstheme="minorEastAsia"/>
                <w:b w:val="0"/>
                <w:bCs w:val="0"/>
                <w:sz w:val="24"/>
                <w:szCs w:val="24"/>
              </w:rPr>
            </w:pPr>
          </w:p>
        </w:tc>
        <w:tc>
          <w:tcPr>
            <w:tcW w:w="2108" w:type="dxa"/>
            <w:vAlign w:val="center"/>
          </w:tcPr>
          <w:p>
            <w:pPr>
              <w:jc w:val="center"/>
              <w:rPr>
                <w:rFonts w:hint="eastAsia" w:asciiTheme="minorEastAsia" w:hAnsiTheme="minorEastAsia" w:eastAsiaTheme="minorEastAsia" w:cstheme="minorEastAsia"/>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2190" w:type="dxa"/>
            <w:vMerge w:val="continue"/>
            <w:vAlign w:val="center"/>
          </w:tcPr>
          <w:p>
            <w:pPr>
              <w:jc w:val="center"/>
              <w:rPr>
                <w:rFonts w:hint="eastAsia" w:asciiTheme="minorEastAsia" w:hAnsiTheme="minorEastAsia" w:eastAsiaTheme="minorEastAsia" w:cstheme="minorEastAsia"/>
                <w:b w:val="0"/>
                <w:bCs w:val="0"/>
                <w:sz w:val="24"/>
                <w:szCs w:val="24"/>
              </w:rPr>
            </w:pPr>
          </w:p>
        </w:tc>
        <w:tc>
          <w:tcPr>
            <w:tcW w:w="2229" w:type="dxa"/>
            <w:vAlign w:val="center"/>
          </w:tcPr>
          <w:p>
            <w:pPr>
              <w:jc w:val="center"/>
              <w:rPr>
                <w:rFonts w:hint="eastAsia" w:asciiTheme="minorEastAsia" w:hAnsiTheme="minorEastAsia" w:eastAsiaTheme="minorEastAsia" w:cstheme="minorEastAsia"/>
                <w:b w:val="0"/>
                <w:bCs w:val="0"/>
                <w:sz w:val="24"/>
                <w:szCs w:val="24"/>
              </w:rPr>
            </w:pPr>
          </w:p>
        </w:tc>
        <w:tc>
          <w:tcPr>
            <w:tcW w:w="2235" w:type="dxa"/>
            <w:vAlign w:val="center"/>
          </w:tcPr>
          <w:p>
            <w:pPr>
              <w:jc w:val="center"/>
              <w:rPr>
                <w:rFonts w:hint="eastAsia" w:asciiTheme="minorEastAsia" w:hAnsiTheme="minorEastAsia" w:eastAsiaTheme="minorEastAsia" w:cstheme="minorEastAsia"/>
                <w:b w:val="0"/>
                <w:bCs w:val="0"/>
                <w:sz w:val="24"/>
                <w:szCs w:val="24"/>
              </w:rPr>
            </w:pPr>
          </w:p>
        </w:tc>
        <w:tc>
          <w:tcPr>
            <w:tcW w:w="2108" w:type="dxa"/>
            <w:vAlign w:val="center"/>
          </w:tcPr>
          <w:p>
            <w:pPr>
              <w:jc w:val="center"/>
              <w:rPr>
                <w:rFonts w:hint="eastAsia" w:asciiTheme="minorEastAsia" w:hAnsiTheme="minorEastAsia" w:eastAsiaTheme="minorEastAsia" w:cstheme="minorEastAsia"/>
                <w:b w:val="0"/>
                <w:bCs w:val="0"/>
                <w:sz w:val="24"/>
                <w:szCs w:val="24"/>
              </w:rPr>
            </w:pPr>
          </w:p>
        </w:tc>
      </w:tr>
    </w:tbl>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p>
    <w:p>
      <w:pPr>
        <w:jc w:val="center"/>
        <w:rPr>
          <w:rFonts w:ascii="黑体" w:hAnsi="黑体" w:eastAsia="黑体"/>
          <w:sz w:val="44"/>
          <w:szCs w:val="44"/>
        </w:rPr>
      </w:pPr>
      <w:r>
        <w:rPr>
          <w:rFonts w:hint="eastAsia" w:ascii="黑体" w:hAnsi="黑体" w:eastAsia="黑体"/>
          <w:sz w:val="44"/>
          <w:szCs w:val="44"/>
        </w:rPr>
        <w:t>青海省食品安全企业标准备案承诺书</w:t>
      </w:r>
    </w:p>
    <w:p>
      <w:pPr>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（参考）</w:t>
      </w:r>
    </w:p>
    <w:p>
      <w:pPr>
        <w:ind w:firstLine="480" w:firstLineChars="150"/>
        <w:rPr>
          <w:rFonts w:ascii="楷体_GB2312" w:eastAsia="楷体_GB2312"/>
          <w:color w:val="484848"/>
          <w:sz w:val="32"/>
          <w:szCs w:val="32"/>
        </w:rPr>
      </w:pPr>
    </w:p>
    <w:p>
      <w:pPr>
        <w:ind w:firstLine="480" w:firstLineChars="150"/>
        <w:rPr>
          <w:rFonts w:hint="eastAsia" w:ascii="仿宋_GB2312" w:hAnsi="仿宋_GB2312" w:eastAsia="仿宋_GB2312" w:cs="仿宋_GB2312"/>
          <w:color w:val="484848"/>
          <w:sz w:val="32"/>
          <w:szCs w:val="32"/>
        </w:rPr>
      </w:pPr>
      <w:r>
        <w:rPr>
          <w:rFonts w:hint="eastAsia" w:ascii="仿宋_GB2312" w:hAnsi="仿宋_GB2312" w:eastAsia="仿宋_GB2312" w:cs="仿宋_GB2312"/>
          <w:color w:val="484848"/>
          <w:sz w:val="32"/>
          <w:szCs w:val="32"/>
        </w:rPr>
        <w:t>（一）落实企业主体责任。食品生产企业对报备的企业标准负责，是企业标准的第一责任人。食品生产企业制定的标准严于食品安全国家标准、地方标准的,应当报省级卫生计生行政部门备案。</w:t>
      </w:r>
      <w:r>
        <w:rPr>
          <w:rFonts w:hint="eastAsia" w:ascii="仿宋_GB2312" w:hAnsi="仿宋_GB2312" w:eastAsia="仿宋_GB2312" w:cs="仿宋_GB2312"/>
          <w:color w:val="484848"/>
          <w:sz w:val="32"/>
          <w:szCs w:val="32"/>
        </w:rPr>
        <w:br w:type="textWrapping"/>
      </w:r>
      <w:r>
        <w:rPr>
          <w:rFonts w:hint="eastAsia" w:ascii="仿宋_GB2312" w:hAnsi="仿宋_GB2312" w:eastAsia="仿宋_GB2312" w:cs="仿宋_GB2312"/>
          <w:color w:val="484848"/>
          <w:sz w:val="32"/>
          <w:szCs w:val="32"/>
          <w:lang w:val="en-US" w:eastAsia="zh-CN"/>
        </w:rPr>
        <w:t xml:space="preserve">    </w:t>
      </w:r>
      <w:r>
        <w:rPr>
          <w:rFonts w:hint="eastAsia" w:ascii="仿宋_GB2312" w:hAnsi="仿宋_GB2312" w:eastAsia="仿宋_GB2312" w:cs="仿宋_GB2312"/>
          <w:color w:val="484848"/>
          <w:sz w:val="32"/>
          <w:szCs w:val="32"/>
        </w:rPr>
        <w:t>（二）明确企业标准备案范围。严于食品安全国家标准、地方标准是指，企业标准中的食品安全指标严于国家标准或者地方标准的相应规定。</w:t>
      </w:r>
      <w:r>
        <w:rPr>
          <w:rFonts w:hint="eastAsia" w:ascii="仿宋_GB2312" w:hAnsi="仿宋_GB2312" w:eastAsia="仿宋_GB2312" w:cs="仿宋_GB2312"/>
          <w:color w:val="484848"/>
          <w:sz w:val="32"/>
          <w:szCs w:val="32"/>
        </w:rPr>
        <w:br w:type="textWrapping"/>
      </w:r>
      <w:r>
        <w:rPr>
          <w:rFonts w:hint="eastAsia" w:ascii="仿宋_GB2312" w:hAnsi="仿宋_GB2312" w:eastAsia="仿宋_GB2312" w:cs="仿宋_GB2312"/>
          <w:color w:val="484848"/>
          <w:sz w:val="32"/>
          <w:szCs w:val="32"/>
          <w:lang w:val="en-US" w:eastAsia="zh-CN"/>
        </w:rPr>
        <w:t xml:space="preserve">    </w:t>
      </w:r>
      <w:r>
        <w:rPr>
          <w:rFonts w:hint="eastAsia" w:ascii="仿宋_GB2312" w:hAnsi="仿宋_GB2312" w:eastAsia="仿宋_GB2312" w:cs="仿宋_GB2312"/>
          <w:color w:val="484848"/>
          <w:sz w:val="32"/>
          <w:szCs w:val="32"/>
        </w:rPr>
        <w:t>（三）实施备案前公示制度。企业标准备案前，食品生产企业应当将企业标准中食品安全相关内容及编制说明在省级卫生计生行政部门指定网站上公示。</w:t>
      </w:r>
    </w:p>
    <w:p>
      <w:pPr>
        <w:ind w:firstLine="640" w:firstLineChars="200"/>
        <w:rPr>
          <w:rFonts w:hint="eastAsia" w:ascii="仿宋_GB2312" w:hAnsi="仿宋_GB2312" w:eastAsia="仿宋_GB2312" w:cs="仿宋_GB2312"/>
          <w:color w:val="484848"/>
          <w:sz w:val="32"/>
          <w:szCs w:val="32"/>
        </w:rPr>
      </w:pPr>
      <w:r>
        <w:rPr>
          <w:rFonts w:hint="eastAsia" w:ascii="仿宋_GB2312" w:hAnsi="仿宋_GB2312" w:eastAsia="仿宋_GB2312" w:cs="仿宋_GB2312"/>
          <w:color w:val="484848"/>
          <w:sz w:val="32"/>
          <w:szCs w:val="32"/>
        </w:rPr>
        <w:t>（四）公司名称（                       ）将按照标准（              ）备案标准组织生产，并保证所生产的食品符合《食品安全法》和《食品安全法实施条例》。</w:t>
      </w:r>
    </w:p>
    <w:p>
      <w:pPr>
        <w:ind w:firstLine="320" w:firstLineChars="100"/>
        <w:rPr>
          <w:rFonts w:hint="eastAsia" w:ascii="仿宋_GB2312" w:hAnsi="仿宋_GB2312" w:eastAsia="仿宋_GB2312" w:cs="仿宋_GB2312"/>
          <w:color w:val="484848"/>
          <w:sz w:val="32"/>
          <w:szCs w:val="32"/>
        </w:rPr>
      </w:pPr>
    </w:p>
    <w:p>
      <w:pPr>
        <w:ind w:firstLine="320" w:firstLineChars="100"/>
        <w:rPr>
          <w:rFonts w:hint="eastAsia" w:ascii="仿宋_GB2312" w:hAnsi="仿宋_GB2312" w:eastAsia="仿宋_GB2312" w:cs="仿宋_GB2312"/>
          <w:color w:val="484848"/>
          <w:sz w:val="32"/>
          <w:szCs w:val="32"/>
        </w:rPr>
      </w:pPr>
    </w:p>
    <w:p>
      <w:pPr>
        <w:ind w:firstLine="320" w:firstLineChars="100"/>
        <w:rPr>
          <w:rFonts w:hint="eastAsia" w:ascii="仿宋_GB2312" w:hAnsi="仿宋_GB2312" w:eastAsia="仿宋_GB2312" w:cs="仿宋_GB2312"/>
          <w:color w:val="484848"/>
          <w:sz w:val="32"/>
          <w:szCs w:val="32"/>
        </w:rPr>
      </w:pPr>
    </w:p>
    <w:p>
      <w:pPr>
        <w:ind w:firstLine="4480" w:firstLineChars="1400"/>
        <w:rPr>
          <w:rFonts w:hint="eastAsia" w:ascii="仿宋_GB2312" w:hAnsi="仿宋_GB2312" w:eastAsia="仿宋_GB2312" w:cs="仿宋_GB2312"/>
          <w:color w:val="484848"/>
          <w:sz w:val="32"/>
          <w:szCs w:val="32"/>
        </w:rPr>
      </w:pPr>
      <w:r>
        <w:rPr>
          <w:rFonts w:hint="eastAsia" w:ascii="仿宋_GB2312" w:hAnsi="仿宋_GB2312" w:eastAsia="仿宋_GB2312" w:cs="仿宋_GB2312"/>
          <w:color w:val="484848"/>
          <w:sz w:val="32"/>
          <w:szCs w:val="32"/>
        </w:rPr>
        <w:t>承诺单位（签字）：</w:t>
      </w:r>
    </w:p>
    <w:p>
      <w:pPr>
        <w:ind w:firstLine="5920" w:firstLineChars="1850"/>
        <w:rPr>
          <w:rFonts w:hint="eastAsia" w:ascii="仿宋_GB2312" w:hAnsi="仿宋_GB2312" w:eastAsia="仿宋_GB2312" w:cs="仿宋_GB2312"/>
          <w:sz w:val="32"/>
          <w:szCs w:val="32"/>
        </w:rPr>
      </w:pPr>
      <w:r>
        <w:rPr>
          <w:rFonts w:hint="eastAsia" w:ascii="仿宋_GB2312" w:hAnsi="仿宋_GB2312" w:eastAsia="仿宋_GB2312" w:cs="仿宋_GB2312"/>
          <w:color w:val="484848"/>
          <w:sz w:val="32"/>
          <w:szCs w:val="32"/>
        </w:rPr>
        <w:t>年  月  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附件5</w:t>
      </w:r>
    </w:p>
    <w:p>
      <w:pPr>
        <w:widowControl/>
        <w:shd w:val="clear" w:color="auto" w:fill="FFFFFF"/>
        <w:spacing w:line="560" w:lineRule="atLeast"/>
        <w:jc w:val="center"/>
        <w:rPr>
          <w:rFonts w:hint="eastAsia" w:ascii="黑体" w:hAnsi="黑体" w:eastAsia="黑体" w:cs="黑体"/>
          <w:kern w:val="0"/>
          <w:sz w:val="44"/>
          <w:szCs w:val="44"/>
        </w:rPr>
      </w:pPr>
      <w:r>
        <w:rPr>
          <w:rFonts w:hint="eastAsia" w:ascii="黑体" w:hAnsi="黑体" w:eastAsia="黑体" w:cs="黑体"/>
          <w:b/>
          <w:bCs/>
          <w:kern w:val="0"/>
          <w:sz w:val="44"/>
          <w:szCs w:val="44"/>
        </w:rPr>
        <w:t>青海省食品安全地方（企业）标准评审专家委员会委员承诺书</w:t>
      </w:r>
    </w:p>
    <w:p>
      <w:pPr>
        <w:spacing w:line="460" w:lineRule="exact"/>
        <w:jc w:val="center"/>
        <w:rPr>
          <w:rFonts w:hint="eastAsia" w:ascii="仿宋_GB2312" w:eastAsia="仿宋_GB2312"/>
          <w:sz w:val="32"/>
          <w:szCs w:val="32"/>
          <w:lang w:eastAsia="zh-CN"/>
        </w:rPr>
      </w:pPr>
      <w:r>
        <w:rPr>
          <w:rFonts w:hint="eastAsia" w:ascii="仿宋_GB2312" w:eastAsia="仿宋_GB2312"/>
          <w:sz w:val="32"/>
          <w:szCs w:val="32"/>
          <w:lang w:eastAsia="zh-CN"/>
        </w:rPr>
        <w:t>（参考</w:t>
      </w:r>
      <w:r>
        <w:rPr>
          <w:rFonts w:hint="eastAsia" w:ascii="仿宋_GB2312" w:eastAsia="仿宋_GB2312"/>
          <w:sz w:val="32"/>
          <w:szCs w:val="32"/>
          <w:lang w:eastAsia="zh-CN"/>
        </w:rPr>
        <w:t>）</w:t>
      </w:r>
    </w:p>
    <w:p>
      <w:pPr>
        <w:spacing w:line="240" w:lineRule="auto"/>
        <w:ind w:firstLine="450" w:firstLineChars="150"/>
        <w:rPr>
          <w:rFonts w:hint="eastAsia" w:ascii="仿宋_GB2312" w:eastAsia="仿宋_GB2312"/>
          <w:sz w:val="30"/>
          <w:szCs w:val="30"/>
        </w:rPr>
      </w:pPr>
    </w:p>
    <w:p>
      <w:pPr>
        <w:widowControl/>
        <w:shd w:val="clear" w:color="auto" w:fill="FFFFFF"/>
        <w:spacing w:line="240" w:lineRule="auto"/>
        <w:ind w:firstLine="787" w:firstLineChars="246"/>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本人认真履行青海省食品安</w:t>
      </w:r>
      <w:bookmarkStart w:id="0" w:name="_GoBack"/>
      <w:bookmarkEnd w:id="0"/>
      <w:r>
        <w:rPr>
          <w:rFonts w:hint="eastAsia" w:ascii="仿宋_GB2312" w:hAnsi="仿宋_GB2312" w:eastAsia="仿宋_GB2312" w:cs="仿宋_GB2312"/>
          <w:b w:val="0"/>
          <w:bCs w:val="0"/>
          <w:kern w:val="0"/>
          <w:sz w:val="32"/>
          <w:szCs w:val="32"/>
        </w:rPr>
        <w:t>全地方（企业）标准评审专家委员会委员职责，并做如下承诺：</w:t>
      </w:r>
    </w:p>
    <w:p>
      <w:pPr>
        <w:widowControl/>
        <w:shd w:val="clear" w:color="auto" w:fill="FFFFFF"/>
        <w:spacing w:line="240" w:lineRule="auto"/>
        <w:ind w:firstLine="787" w:firstLineChars="246"/>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一）严格遵守《中华人民共和国食品安全法》及《青海省食品安全企业标准备案管理办法》《青海省关于成立第二届青海省食品安全地方（企业）标准审评专家委员会的通知》等有关规定，服从审评专家委员会和审评小组组长的领导。</w:t>
      </w:r>
    </w:p>
    <w:p>
      <w:pPr>
        <w:widowControl/>
        <w:shd w:val="clear" w:color="auto" w:fill="FFFFFF"/>
        <w:spacing w:line="240" w:lineRule="auto"/>
        <w:ind w:firstLine="787" w:firstLineChars="246"/>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（二）严格遵守职业道德，客观、公正地履行审评委员的职责。</w:t>
      </w:r>
    </w:p>
    <w:p>
      <w:pPr>
        <w:widowControl/>
        <w:shd w:val="clear" w:color="auto" w:fill="FFFFFF"/>
        <w:spacing w:line="240" w:lineRule="auto"/>
        <w:ind w:firstLine="787" w:firstLineChars="246"/>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（三）严格遵守评审工作纪律，不与评审单位或与审评结果有利害关系的人私下接触，不收受评审单位、个人、其它利害关系人的财物和好处。</w:t>
      </w:r>
    </w:p>
    <w:p>
      <w:pPr>
        <w:widowControl/>
        <w:shd w:val="clear" w:color="auto" w:fill="FFFFFF"/>
        <w:spacing w:line="240" w:lineRule="auto"/>
        <w:ind w:firstLine="787" w:firstLineChars="246"/>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（四）主动配合企业做好标准的备案服务，及时答复企业提出的质疑，并提出相关建议。</w:t>
      </w:r>
    </w:p>
    <w:p>
      <w:pPr>
        <w:widowControl/>
        <w:shd w:val="clear" w:color="auto" w:fill="FFFFFF"/>
        <w:spacing w:line="240" w:lineRule="auto"/>
        <w:ind w:firstLine="787" w:firstLineChars="246"/>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（五）严格遵守保密规定，不得向任何单位或个人泄露参与评审工作中所获知商业秘密。</w:t>
      </w:r>
    </w:p>
    <w:p>
      <w:pPr>
        <w:widowControl/>
        <w:shd w:val="clear" w:color="auto" w:fill="FFFFFF"/>
        <w:spacing w:line="240" w:lineRule="auto"/>
        <w:ind w:firstLine="787" w:firstLineChars="246"/>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（六）与企业食品安全标准工作有直接利害关系人员和协助企业完成企业标准制订的人员应提前主动进出回避。</w:t>
      </w:r>
    </w:p>
    <w:p>
      <w:pPr>
        <w:widowControl/>
        <w:shd w:val="clear" w:color="auto" w:fill="FFFFFF"/>
        <w:spacing w:line="240" w:lineRule="auto"/>
        <w:ind w:firstLine="787" w:firstLineChars="246"/>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（七）充分发扬民主，对有争议的事项或内容，由评审专家组集体讨论并表决，服从决定，不对外泄露相关评审细节及有关的其他情况。</w:t>
      </w:r>
    </w:p>
    <w:p>
      <w:pPr>
        <w:widowControl/>
        <w:shd w:val="clear" w:color="auto" w:fill="FFFFFF"/>
        <w:spacing w:line="240" w:lineRule="auto"/>
        <w:ind w:firstLine="787" w:firstLineChars="246"/>
        <w:jc w:val="left"/>
        <w:rPr>
          <w:rFonts w:hint="eastAsia" w:ascii="仿宋_GB2312" w:hAnsi="仿宋_GB2312" w:eastAsia="仿宋_GB2312" w:cs="仿宋_GB2312"/>
          <w:b w:val="0"/>
          <w:bCs w:val="0"/>
          <w:kern w:val="0"/>
          <w:sz w:val="32"/>
          <w:szCs w:val="32"/>
        </w:rPr>
      </w:pPr>
    </w:p>
    <w:p>
      <w:pPr>
        <w:widowControl/>
        <w:shd w:val="clear" w:color="auto" w:fill="FFFFFF"/>
        <w:spacing w:line="240" w:lineRule="auto"/>
        <w:ind w:firstLine="787" w:firstLineChars="246"/>
        <w:jc w:val="left"/>
        <w:rPr>
          <w:rFonts w:hint="eastAsia" w:ascii="仿宋_GB2312" w:hAnsi="仿宋_GB2312" w:eastAsia="仿宋_GB2312" w:cs="仿宋_GB2312"/>
          <w:b w:val="0"/>
          <w:bCs w:val="0"/>
          <w:kern w:val="0"/>
          <w:sz w:val="32"/>
          <w:szCs w:val="32"/>
        </w:rPr>
      </w:pPr>
    </w:p>
    <w:p>
      <w:pPr>
        <w:widowControl/>
        <w:shd w:val="clear" w:color="auto" w:fill="FFFFFF"/>
        <w:spacing w:line="240" w:lineRule="auto"/>
        <w:ind w:firstLine="3987" w:firstLineChars="1246"/>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 xml:space="preserve">承诺人（签字）：                   </w:t>
      </w:r>
    </w:p>
    <w:p>
      <w:pPr>
        <w:spacing w:line="240" w:lineRule="auto"/>
        <w:rPr>
          <w:rFonts w:hint="eastAsia" w:ascii="仿宋_GB2312" w:hAnsi="仿宋_GB2312" w:eastAsia="仿宋_GB2312" w:cs="仿宋_GB2312"/>
          <w:b w:val="0"/>
          <w:bCs w:val="0"/>
          <w:sz w:val="32"/>
          <w:szCs w:val="32"/>
        </w:rPr>
      </w:pPr>
    </w:p>
    <w:p>
      <w:pPr>
        <w:spacing w:line="240" w:lineRule="auto"/>
        <w:rPr>
          <w:rFonts w:hint="eastAsia" w:ascii="仿宋_GB2312" w:hAnsi="仿宋_GB2312" w:eastAsia="仿宋_GB2312" w:cs="仿宋_GB2312"/>
          <w:b w:val="0"/>
          <w:bCs w:val="0"/>
          <w:sz w:val="32"/>
          <w:szCs w:val="32"/>
        </w:rPr>
      </w:pPr>
    </w:p>
    <w:p>
      <w:pPr>
        <w:spacing w:line="240" w:lineRule="auto"/>
        <w:ind w:firstLine="960" w:firstLineChars="3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年  月  日</w:t>
      </w:r>
    </w:p>
    <w:p>
      <w:pPr>
        <w:spacing w:line="240" w:lineRule="auto"/>
        <w:rPr>
          <w:rFonts w:hint="eastAsia"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altName w:val="宋体"/>
    <w:panose1 w:val="02010609060101010101"/>
    <w:charset w:val="86"/>
    <w:family w:val="modern"/>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Tahoma">
    <w:panose1 w:val="020B0604030504040204"/>
    <w:charset w:val="00"/>
    <w:family w:val="swiss"/>
    <w:pitch w:val="default"/>
    <w:sig w:usb0="61007A87" w:usb1="80000000" w:usb2="00000008" w:usb3="00000000" w:csb0="200101FF" w:csb1="20280000"/>
  </w:font>
  <w:font w:name="宋体-PUA">
    <w:panose1 w:val="02010600030101010101"/>
    <w:charset w:val="86"/>
    <w:family w:val="auto"/>
    <w:pitch w:val="default"/>
    <w:sig w:usb0="00000000" w:usb1="10000000" w:usb2="00000000" w:usb3="00000000" w:csb0="00040000" w:csb1="00000000"/>
  </w:font>
  <w:font w:name="汉仪旗黑-55S">
    <w:panose1 w:val="00020600040101010101"/>
    <w:charset w:val="86"/>
    <w:family w:val="auto"/>
    <w:pitch w:val="default"/>
    <w:sig w:usb0="A00002BF" w:usb1="18EF7CFA" w:usb2="00000016" w:usb3="00000000" w:csb0="00040000" w:csb1="00000000"/>
  </w:font>
  <w:font w:name="汉仪旗黑-55">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14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7</w: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2C61D"/>
    <w:multiLevelType w:val="singleLevel"/>
    <w:tmpl w:val="3BD2C61D"/>
    <w:lvl w:ilvl="0" w:tentative="0">
      <w:start w:val="2"/>
      <w:numFmt w:val="decimal"/>
      <w:lvlText w:val="%1."/>
      <w:lvlJc w:val="left"/>
      <w:pPr>
        <w:tabs>
          <w:tab w:val="left" w:pos="312"/>
        </w:tabs>
        <w:ind w:left="9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DC2"/>
    <w:rsid w:val="000712ED"/>
    <w:rsid w:val="000C6EB8"/>
    <w:rsid w:val="000D4DDB"/>
    <w:rsid w:val="0025009F"/>
    <w:rsid w:val="003517CA"/>
    <w:rsid w:val="00396790"/>
    <w:rsid w:val="00457524"/>
    <w:rsid w:val="00460901"/>
    <w:rsid w:val="007010CC"/>
    <w:rsid w:val="00710DC2"/>
    <w:rsid w:val="0096771F"/>
    <w:rsid w:val="20DF7144"/>
    <w:rsid w:val="2C9143F9"/>
    <w:rsid w:val="7FBB1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hint="eastAsia" w:ascii="宋体" w:hAnsi="宋体" w:cs="宋体"/>
      <w:kern w:val="0"/>
      <w:sz w:val="24"/>
    </w:rPr>
  </w:style>
  <w:style w:type="character" w:styleId="6">
    <w:name w:val="page number"/>
    <w:basedOn w:val="5"/>
    <w:qFormat/>
    <w:uiPriority w:val="0"/>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Company>
  <Pages>14</Pages>
  <Words>671</Words>
  <Characters>3828</Characters>
  <Lines>31</Lines>
  <Paragraphs>8</Paragraphs>
  <TotalTime>9</TotalTime>
  <ScaleCrop>false</ScaleCrop>
  <LinksUpToDate>false</LinksUpToDate>
  <CharactersWithSpaces>4491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2020-01-07T04:00:00Z</dcterms:created>
  <dc:creator>microsoft</dc:creator>
  <cp:lastModifiedBy>Administrator</cp:lastModifiedBy>
  <cp:lastPrinted>2019-11-20T08:40:00Z</cp:lastPrinted>
  <dcterms:modified xsi:type="dcterms:W3CDTF">2020-02-10T03:36:06Z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